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2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425"/>
        <w:gridCol w:w="3969"/>
        <w:gridCol w:w="3838"/>
      </w:tblGrid>
      <w:tr w:rsidR="00645154" w:rsidRPr="00DF54CC" w14:paraId="63BD789E" w14:textId="77777777" w:rsidTr="0F058C7C">
        <w:trPr>
          <w:jc w:val="center"/>
        </w:trPr>
        <w:tc>
          <w:tcPr>
            <w:tcW w:w="10217" w:type="dxa"/>
            <w:gridSpan w:val="4"/>
          </w:tcPr>
          <w:p w14:paraId="5F29DAD8" w14:textId="3DC8BAEB" w:rsidR="00645154" w:rsidRPr="00DF54CC" w:rsidRDefault="00015A6D" w:rsidP="00015A6D">
            <w:pPr>
              <w:spacing w:beforeLines="60" w:before="144" w:afterLines="60" w:after="144"/>
              <w:rPr>
                <w:rFonts w:asciiTheme="minorHAnsi" w:hAnsiTheme="minorHAnsi" w:cstheme="minorHAnsi"/>
                <w:color w:val="17C4DB"/>
                <w:sz w:val="36"/>
              </w:rPr>
            </w:pPr>
            <w:r>
              <w:rPr>
                <w:b/>
                <w:noProof/>
                <w:color w:val="1F497D"/>
              </w:rPr>
              <w:drawing>
                <wp:inline distT="0" distB="0" distL="0" distR="0" wp14:anchorId="58B7969F" wp14:editId="75D0C66E">
                  <wp:extent cx="1196340" cy="853955"/>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RIS_Canon-4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080" cy="877325"/>
                          </a:xfrm>
                          <a:prstGeom prst="rect">
                            <a:avLst/>
                          </a:prstGeom>
                        </pic:spPr>
                      </pic:pic>
                    </a:graphicData>
                  </a:graphic>
                </wp:inline>
              </w:drawing>
            </w:r>
          </w:p>
        </w:tc>
      </w:tr>
      <w:tr w:rsidR="00BC0C87" w:rsidRPr="00DF54CC" w14:paraId="2356790F" w14:textId="77777777" w:rsidTr="0F058C7C">
        <w:trPr>
          <w:jc w:val="center"/>
        </w:trPr>
        <w:tc>
          <w:tcPr>
            <w:tcW w:w="10217" w:type="dxa"/>
            <w:gridSpan w:val="4"/>
          </w:tcPr>
          <w:p w14:paraId="3D890EE6" w14:textId="77777777" w:rsidR="00582E42" w:rsidRDefault="2769A7B7" w:rsidP="2769A7B7">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 xml:space="preserve">IRIS launches its new </w:t>
            </w:r>
          </w:p>
          <w:p w14:paraId="1B84E3B5" w14:textId="4AC401CC" w:rsidR="00CF5494" w:rsidRPr="00CF5494" w:rsidRDefault="2769A7B7" w:rsidP="00CF5494">
            <w:pPr>
              <w:spacing w:beforeLines="60" w:before="144" w:afterLines="60" w:after="144"/>
              <w:jc w:val="center"/>
              <w:rPr>
                <w:rFonts w:asciiTheme="minorHAnsi" w:hAnsiTheme="minorHAnsi" w:cstheme="minorBidi"/>
                <w:color w:val="17C4DB"/>
                <w:sz w:val="36"/>
                <w:szCs w:val="36"/>
              </w:rPr>
            </w:pPr>
            <w:r>
              <w:rPr>
                <w:rFonts w:asciiTheme="minorHAnsi" w:hAnsiTheme="minorHAnsi"/>
                <w:color w:val="17C4DB"/>
                <w:sz w:val="36"/>
                <w:szCs w:val="36"/>
              </w:rPr>
              <w:t>IRIScan™ Desk range onto the market:</w:t>
            </w:r>
          </w:p>
          <w:p w14:paraId="28ECE694" w14:textId="07A4A7FE" w:rsidR="00CF5494" w:rsidRPr="00CF5494" w:rsidRDefault="00CF5494" w:rsidP="00CF5494">
            <w:pPr>
              <w:spacing w:beforeLines="60" w:before="144" w:afterLines="60" w:after="144"/>
              <w:jc w:val="center"/>
              <w:rPr>
                <w:rFonts w:asciiTheme="minorHAnsi" w:hAnsiTheme="minorHAnsi" w:cstheme="minorBidi"/>
                <w:color w:val="1F3863"/>
                <w:sz w:val="28"/>
                <w:szCs w:val="36"/>
              </w:rPr>
            </w:pPr>
            <w:r>
              <w:rPr>
                <w:rFonts w:asciiTheme="minorHAnsi" w:hAnsiTheme="minorHAnsi"/>
                <w:color w:val="17C4DB"/>
                <w:sz w:val="28"/>
                <w:szCs w:val="36"/>
              </w:rPr>
              <w:t>smart, versatile scanning for professionals</w:t>
            </w:r>
          </w:p>
        </w:tc>
      </w:tr>
      <w:tr w:rsidR="00645154" w:rsidRPr="00DF54CC" w14:paraId="19162BC0" w14:textId="77777777" w:rsidTr="0F058C7C">
        <w:trPr>
          <w:jc w:val="center"/>
        </w:trPr>
        <w:tc>
          <w:tcPr>
            <w:tcW w:w="10217" w:type="dxa"/>
            <w:gridSpan w:val="4"/>
          </w:tcPr>
          <w:p w14:paraId="032949DC" w14:textId="1E1902B1" w:rsidR="00645154" w:rsidRDefault="00645154" w:rsidP="2769A7B7">
            <w:pPr>
              <w:spacing w:beforeLines="60" w:before="144" w:afterLines="60" w:after="144"/>
              <w:jc w:val="both"/>
              <w:rPr>
                <w:rFonts w:asciiTheme="minorHAnsi" w:hAnsiTheme="minorHAnsi" w:cstheme="minorBidi"/>
                <w:bCs/>
                <w:color w:val="1F3863"/>
              </w:rPr>
            </w:pPr>
            <w:r>
              <w:rPr>
                <w:rFonts w:asciiTheme="minorHAnsi" w:hAnsiTheme="minorHAnsi"/>
                <w:b/>
                <w:bCs/>
                <w:color w:val="1F3863"/>
              </w:rPr>
              <w:t xml:space="preserve">Louvain-la-Neuve - Belgium, xx June 2019 - IRIS (Canon Group), a leader in information management, announces the market launch of a new range of scanners, including two new products: IRIScan™ Desk 5 and IRIScan™ Desk 5 Pro. </w:t>
            </w:r>
            <w:r>
              <w:rPr>
                <w:rFonts w:asciiTheme="minorHAnsi" w:hAnsiTheme="minorHAnsi"/>
                <w:bCs/>
                <w:color w:val="1F3863"/>
              </w:rPr>
              <w:t>This technology, developed thanks to the brand's investment in R&amp;D, combines the functions of a high-resolution camera and an ultra-fast scanner.</w:t>
            </w:r>
          </w:p>
          <w:p w14:paraId="759610FA" w14:textId="04760C84" w:rsidR="00206B7C" w:rsidRPr="00EC0FD7" w:rsidRDefault="00206B7C" w:rsidP="2769A7B7">
            <w:pPr>
              <w:spacing w:beforeLines="60" w:before="144" w:afterLines="60" w:after="144"/>
              <w:jc w:val="both"/>
              <w:rPr>
                <w:rFonts w:asciiTheme="minorHAnsi" w:hAnsiTheme="minorHAnsi" w:cstheme="minorBidi"/>
                <w:bCs/>
                <w:color w:val="1F3863"/>
              </w:rPr>
            </w:pPr>
            <w:r>
              <w:rPr>
                <w:rFonts w:asciiTheme="minorHAnsi" w:hAnsiTheme="minorHAnsi"/>
                <w:bCs/>
                <w:color w:val="1F3863"/>
              </w:rPr>
              <w:t>For use by businesses in the field of tourism (hotels, apartment rentals, etc.), public services (town halls, hospitals, libraries, etc.), financial institutions (banking and insurance), specialist companies (telecom operators, etc.) or, more generally, any professional needing to retrieve and/or extract data. This camera scanner can speed up data collection by shortening the process of inputting official information, whilst preventing errors.</w:t>
            </w:r>
          </w:p>
        </w:tc>
      </w:tr>
      <w:tr w:rsidR="00C91660" w:rsidRPr="00DF54CC" w14:paraId="11EB844A" w14:textId="77777777" w:rsidTr="00111118">
        <w:trPr>
          <w:jc w:val="center"/>
        </w:trPr>
        <w:tc>
          <w:tcPr>
            <w:tcW w:w="2410" w:type="dxa"/>
            <w:gridSpan w:val="2"/>
            <w:vMerge w:val="restart"/>
            <w:vAlign w:val="center"/>
          </w:tcPr>
          <w:p w14:paraId="15828975" w14:textId="327FCD41" w:rsidR="00C91660" w:rsidRPr="00DF54CC" w:rsidRDefault="00C91660" w:rsidP="00111118">
            <w:pPr>
              <w:spacing w:beforeLines="60" w:before="144" w:afterLines="60" w:after="144"/>
              <w:jc w:val="center"/>
              <w:rPr>
                <w:rFonts w:asciiTheme="minorHAnsi" w:hAnsiTheme="minorHAnsi" w:cstheme="minorHAnsi"/>
                <w:b/>
                <w:color w:val="17C4DB"/>
              </w:rPr>
            </w:pPr>
            <w:r>
              <w:rPr>
                <w:noProof/>
              </w:rPr>
              <w:drawing>
                <wp:inline distT="0" distB="0" distL="0" distR="0" wp14:anchorId="6BF1FB65" wp14:editId="17CC35EE">
                  <wp:extent cx="1356206" cy="180784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63" r="28840"/>
                          <a:stretch/>
                        </pic:blipFill>
                        <pic:spPr bwMode="auto">
                          <a:xfrm>
                            <a:off x="0" y="0"/>
                            <a:ext cx="1379224" cy="1838529"/>
                          </a:xfrm>
                          <a:prstGeom prst="rect">
                            <a:avLst/>
                          </a:prstGeom>
                          <a:ln>
                            <a:noFill/>
                          </a:ln>
                          <a:extLst>
                            <a:ext uri="{53640926-AAD7-44D8-BBD7-CCE9431645EC}">
                              <a14:shadowObscured xmlns:a14="http://schemas.microsoft.com/office/drawing/2010/main"/>
                            </a:ext>
                          </a:extLst>
                        </pic:spPr>
                      </pic:pic>
                    </a:graphicData>
                  </a:graphic>
                </wp:inline>
              </w:drawing>
            </w:r>
          </w:p>
        </w:tc>
        <w:tc>
          <w:tcPr>
            <w:tcW w:w="7807" w:type="dxa"/>
            <w:gridSpan w:val="2"/>
          </w:tcPr>
          <w:p w14:paraId="133C789B" w14:textId="17EAD9C3" w:rsidR="00C91660" w:rsidRPr="00DF54CC" w:rsidRDefault="00C91660" w:rsidP="00C91660">
            <w:pPr>
              <w:spacing w:beforeLines="60" w:before="144" w:afterLines="60" w:after="144"/>
              <w:rPr>
                <w:rFonts w:asciiTheme="minorHAnsi" w:hAnsiTheme="minorHAnsi" w:cstheme="minorHAnsi"/>
                <w:b/>
                <w:color w:val="17C4DB"/>
              </w:rPr>
            </w:pPr>
            <w:r>
              <w:rPr>
                <w:rFonts w:asciiTheme="minorHAnsi" w:hAnsiTheme="minorHAnsi"/>
                <w:b/>
                <w:color w:val="17C4DB"/>
              </w:rPr>
              <w:t>IRIScan™ Desk 5, stylish and ergonomic, the new advantage for professionals</w:t>
            </w:r>
          </w:p>
        </w:tc>
      </w:tr>
      <w:tr w:rsidR="00C91660" w:rsidRPr="00DF54CC" w14:paraId="737E6604" w14:textId="77777777" w:rsidTr="00111118">
        <w:trPr>
          <w:jc w:val="center"/>
        </w:trPr>
        <w:tc>
          <w:tcPr>
            <w:tcW w:w="2410" w:type="dxa"/>
            <w:gridSpan w:val="2"/>
            <w:vMerge/>
          </w:tcPr>
          <w:p w14:paraId="1CFB4617" w14:textId="5B2195E1" w:rsidR="00C91660" w:rsidRPr="00206B7C" w:rsidRDefault="00C91660" w:rsidP="00C91660">
            <w:pPr>
              <w:spacing w:beforeLines="60" w:before="144" w:afterLines="60" w:after="144"/>
              <w:jc w:val="center"/>
              <w:rPr>
                <w:rFonts w:asciiTheme="minorHAnsi" w:hAnsiTheme="minorHAnsi" w:cstheme="minorBidi"/>
                <w:bCs/>
                <w:color w:val="1F3863"/>
              </w:rPr>
            </w:pPr>
          </w:p>
        </w:tc>
        <w:tc>
          <w:tcPr>
            <w:tcW w:w="7807" w:type="dxa"/>
            <w:gridSpan w:val="2"/>
          </w:tcPr>
          <w:p w14:paraId="2D2C0CC6" w14:textId="742B4CF7" w:rsidR="00A203D8"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Thanks to this new camera scanner, you can scan any type of document or book: contracts, invoices, receipts, plans, newspapers, and magazines, without the need to cut them and damage them (up to A4)! Bound or spiral-bound documents are easy to scan. Simply enable automatic page change detection and convert the whole document into a Word, Excel, or PDF file.</w:t>
            </w:r>
          </w:p>
          <w:p w14:paraId="2AC62A9D" w14:textId="762E00D5"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It is now possible to scan an entire paperback book by placing it under the camera and holding its edges. The page will be flattened, and your fingers will be detected and erased from the final image.</w:t>
            </w:r>
          </w:p>
          <w:p w14:paraId="230E37C6" w14:textId="64FB4CAF" w:rsidR="00A203D8" w:rsidRPr="00206B7C" w:rsidRDefault="00A203D8" w:rsidP="00C91660">
            <w:pPr>
              <w:spacing w:beforeLines="60" w:before="144" w:afterLines="60" w:after="144"/>
              <w:jc w:val="both"/>
              <w:rPr>
                <w:rFonts w:asciiTheme="minorHAnsi" w:hAnsiTheme="minorHAnsi" w:cstheme="minorBidi"/>
                <w:bCs/>
                <w:color w:val="1F3863"/>
              </w:rPr>
            </w:pPr>
            <w:r>
              <w:rPr>
                <w:rFonts w:asciiTheme="minorHAnsi" w:hAnsiTheme="minorHAnsi"/>
                <w:bCs/>
                <w:color w:val="1F3863"/>
              </w:rPr>
              <w:t>Finally, IRIScan™ Desk 5 can also create video formats thanks to its function that records the progress of an operation or demonstration. A very practical function for recording web tutorials, unboxings, or live screenings for online courses.</w:t>
            </w:r>
          </w:p>
        </w:tc>
      </w:tr>
      <w:tr w:rsidR="00C91660" w:rsidRPr="00DF54CC" w14:paraId="4B0F4E41" w14:textId="77777777" w:rsidTr="0F058C7C">
        <w:trPr>
          <w:jc w:val="center"/>
        </w:trPr>
        <w:tc>
          <w:tcPr>
            <w:tcW w:w="10217" w:type="dxa"/>
            <w:gridSpan w:val="4"/>
          </w:tcPr>
          <w:p w14:paraId="2AC462CE" w14:textId="275C3A2B" w:rsidR="00C91660" w:rsidRDefault="00C91660" w:rsidP="00C91660">
            <w:pPr>
              <w:spacing w:beforeLines="60" w:before="144" w:afterLines="60" w:after="144"/>
              <w:jc w:val="both"/>
              <w:rPr>
                <w:rFonts w:asciiTheme="minorHAnsi" w:hAnsiTheme="minorHAnsi" w:cstheme="minorBidi"/>
                <w:bCs/>
                <w:color w:val="1F3863"/>
              </w:rPr>
            </w:pPr>
            <w:r>
              <w:rPr>
                <w:rFonts w:asciiTheme="minorHAnsi" w:hAnsiTheme="minorHAnsi"/>
                <w:b/>
                <w:color w:val="17C4DB"/>
              </w:rPr>
              <w:t>IRIScan™ Desk 5 Pro, the technological advantage that combines simplicity, performance, and time saving.</w:t>
            </w:r>
          </w:p>
        </w:tc>
      </w:tr>
      <w:tr w:rsidR="00C91660" w:rsidRPr="00DF54CC" w14:paraId="41D46E19" w14:textId="77777777" w:rsidTr="0F058C7C">
        <w:trPr>
          <w:jc w:val="center"/>
        </w:trPr>
        <w:tc>
          <w:tcPr>
            <w:tcW w:w="6379" w:type="dxa"/>
            <w:gridSpan w:val="3"/>
          </w:tcPr>
          <w:p w14:paraId="2C56DB79" w14:textId="7D1D22F3" w:rsidR="00A203D8" w:rsidRDefault="00A203D8" w:rsidP="00C91660">
            <w:pPr>
              <w:spacing w:beforeLines="60" w:before="144" w:afterLines="60" w:after="144"/>
              <w:jc w:val="both"/>
              <w:rPr>
                <w:rFonts w:asciiTheme="minorHAnsi" w:hAnsiTheme="minorHAnsi" w:cstheme="minorBidi"/>
                <w:bCs/>
                <w:color w:val="1F3863"/>
              </w:rPr>
            </w:pPr>
            <w:r w:rsidRPr="001B79FD">
              <w:rPr>
                <w:rFonts w:asciiTheme="minorHAnsi" w:hAnsiTheme="minorHAnsi"/>
                <w:bCs/>
                <w:color w:val="1F3863"/>
              </w:rPr>
              <w:t xml:space="preserve">In addition to the capabilities of its little sister, </w:t>
            </w:r>
            <w:r>
              <w:rPr>
                <w:rFonts w:asciiTheme="minorHAnsi" w:hAnsiTheme="minorHAnsi"/>
                <w:bCs/>
                <w:color w:val="1F3863"/>
              </w:rPr>
              <w:t xml:space="preserve">IRIScan™ Desk 5 Pro can handle bigger documents (up to A3), and is intended for architects’ offices, notaries, hotels, schools, and the security sector. It can also scan official documents such as passports and ID cards with just one click (using an optional dedicated IRISPowerscan™ solution). Amongst other things, it allows hotels to satisfy their legal requirement to send a daily guest list to the local authorities. Finally, it can also scan business cards or driving licences. Just place the document under the device, in any orientation. Thanks to its integrated multilingual OCR technology, the data, once scanned, are automatically extracted without any manual intervention. </w:t>
            </w:r>
          </w:p>
          <w:p w14:paraId="14D5976A" w14:textId="448D5D36" w:rsidR="00C91660" w:rsidRPr="00206B7C" w:rsidRDefault="00A203D8" w:rsidP="00111118">
            <w:pPr>
              <w:spacing w:beforeLines="60" w:before="144" w:afterLines="60" w:after="144"/>
              <w:jc w:val="both"/>
              <w:rPr>
                <w:rFonts w:asciiTheme="minorHAnsi" w:hAnsiTheme="minorHAnsi" w:cstheme="minorBidi"/>
                <w:bCs/>
                <w:color w:val="1F3863"/>
              </w:rPr>
            </w:pPr>
            <w:r>
              <w:rPr>
                <w:rFonts w:asciiTheme="minorHAnsi" w:hAnsiTheme="minorHAnsi"/>
                <w:bCs/>
                <w:color w:val="1F3863"/>
              </w:rPr>
              <w:t>It can also recognise 1D to 2D barcodes, as well as QR codes, and export the results to an Excel or text file.</w:t>
            </w:r>
          </w:p>
        </w:tc>
        <w:tc>
          <w:tcPr>
            <w:tcW w:w="3838" w:type="dxa"/>
            <w:vAlign w:val="center"/>
          </w:tcPr>
          <w:p w14:paraId="44DBDDAF" w14:textId="42836E9C" w:rsidR="00C91660" w:rsidRPr="00141D6F" w:rsidRDefault="00C91660" w:rsidP="00C91660">
            <w:pPr>
              <w:spacing w:beforeLines="60" w:before="144" w:afterLines="60" w:after="144"/>
              <w:jc w:val="center"/>
              <w:rPr>
                <w:rFonts w:asciiTheme="minorHAnsi" w:hAnsiTheme="minorHAnsi" w:cstheme="minorBidi"/>
                <w:bCs/>
                <w:color w:val="1F3863"/>
              </w:rPr>
            </w:pPr>
            <w:r>
              <w:rPr>
                <w:noProof/>
              </w:rPr>
              <w:drawing>
                <wp:inline distT="0" distB="0" distL="0" distR="0" wp14:anchorId="473720C7" wp14:editId="585EF6C6">
                  <wp:extent cx="2342330" cy="2052638"/>
                  <wp:effectExtent l="0" t="0" r="127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381" t="3480" r="19679"/>
                          <a:stretch/>
                        </pic:blipFill>
                        <pic:spPr bwMode="auto">
                          <a:xfrm>
                            <a:off x="0" y="0"/>
                            <a:ext cx="2359044" cy="2067285"/>
                          </a:xfrm>
                          <a:prstGeom prst="rect">
                            <a:avLst/>
                          </a:prstGeom>
                          <a:ln>
                            <a:noFill/>
                          </a:ln>
                          <a:extLst>
                            <a:ext uri="{53640926-AAD7-44D8-BBD7-CCE9431645EC}">
                              <a14:shadowObscured xmlns:a14="http://schemas.microsoft.com/office/drawing/2010/main"/>
                            </a:ext>
                          </a:extLst>
                        </pic:spPr>
                      </pic:pic>
                    </a:graphicData>
                  </a:graphic>
                </wp:inline>
              </w:drawing>
            </w:r>
          </w:p>
        </w:tc>
      </w:tr>
      <w:tr w:rsidR="00C91660" w:rsidRPr="00DF54CC" w14:paraId="2783845B" w14:textId="77777777" w:rsidTr="0F058C7C">
        <w:trPr>
          <w:jc w:val="center"/>
        </w:trPr>
        <w:tc>
          <w:tcPr>
            <w:tcW w:w="10217" w:type="dxa"/>
            <w:gridSpan w:val="4"/>
          </w:tcPr>
          <w:p w14:paraId="799A1779" w14:textId="0A108D4F" w:rsidR="00C91660" w:rsidRPr="00DF54CC" w:rsidRDefault="0F058C7C" w:rsidP="0F058C7C">
            <w:pPr>
              <w:spacing w:beforeLines="60" w:before="144" w:afterLines="60" w:after="144" w:line="259" w:lineRule="auto"/>
              <w:jc w:val="both"/>
              <w:rPr>
                <w:rFonts w:asciiTheme="minorHAnsi" w:hAnsiTheme="minorHAnsi" w:cstheme="minorHAnsi"/>
                <w:b/>
                <w:color w:val="17C4DB"/>
              </w:rPr>
            </w:pPr>
            <w:r>
              <w:rPr>
                <w:rFonts w:asciiTheme="minorHAnsi" w:hAnsiTheme="minorHAnsi"/>
                <w:b/>
                <w:bCs/>
                <w:color w:val="17C4DB"/>
              </w:rPr>
              <w:lastRenderedPageBreak/>
              <w:t>Market launch in June 2019</w:t>
            </w:r>
          </w:p>
        </w:tc>
      </w:tr>
      <w:tr w:rsidR="00C91660" w:rsidRPr="00DF54CC" w14:paraId="15150FD9" w14:textId="77777777" w:rsidTr="00544903">
        <w:trPr>
          <w:jc w:val="center"/>
        </w:trPr>
        <w:tc>
          <w:tcPr>
            <w:tcW w:w="1985" w:type="dxa"/>
            <w:vAlign w:val="center"/>
          </w:tcPr>
          <w:p w14:paraId="6321486F" w14:textId="45D9C299" w:rsidR="00C91660" w:rsidRPr="00DF54CC" w:rsidRDefault="00C91660" w:rsidP="00C91660">
            <w:pPr>
              <w:spacing w:beforeLines="60" w:before="144" w:afterLines="60" w:after="144"/>
              <w:jc w:val="center"/>
              <w:rPr>
                <w:rFonts w:asciiTheme="minorHAnsi" w:hAnsiTheme="minorHAnsi" w:cstheme="minorHAnsi"/>
                <w:b/>
                <w:color w:val="17C4DB"/>
              </w:rPr>
            </w:pPr>
            <w:r>
              <w:rPr>
                <w:noProof/>
              </w:rPr>
              <w:drawing>
                <wp:inline distT="0" distB="0" distL="0" distR="0" wp14:anchorId="4E0B46E4" wp14:editId="178CBE3B">
                  <wp:extent cx="966427" cy="763343"/>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85" t="28341" r="33926" b="31651"/>
                          <a:stretch/>
                        </pic:blipFill>
                        <pic:spPr bwMode="auto">
                          <a:xfrm>
                            <a:off x="0" y="0"/>
                            <a:ext cx="1003688" cy="792774"/>
                          </a:xfrm>
                          <a:prstGeom prst="rect">
                            <a:avLst/>
                          </a:prstGeom>
                          <a:ln>
                            <a:noFill/>
                          </a:ln>
                          <a:extLst>
                            <a:ext uri="{53640926-AAD7-44D8-BBD7-CCE9431645EC}">
                              <a14:shadowObscured xmlns:a14="http://schemas.microsoft.com/office/drawing/2010/main"/>
                            </a:ext>
                          </a:extLst>
                        </pic:spPr>
                      </pic:pic>
                    </a:graphicData>
                  </a:graphic>
                </wp:inline>
              </w:drawing>
            </w:r>
          </w:p>
        </w:tc>
        <w:tc>
          <w:tcPr>
            <w:tcW w:w="8232" w:type="dxa"/>
            <w:gridSpan w:val="3"/>
            <w:vAlign w:val="center"/>
          </w:tcPr>
          <w:p w14:paraId="4EB1C666" w14:textId="61D2D077" w:rsidR="00C91660" w:rsidRPr="00DF54CC" w:rsidRDefault="00C91660" w:rsidP="00544903">
            <w:pPr>
              <w:spacing w:beforeLines="60" w:before="144" w:afterLines="60" w:after="144"/>
              <w:jc w:val="both"/>
              <w:rPr>
                <w:rFonts w:asciiTheme="minorHAnsi" w:hAnsiTheme="minorHAnsi" w:cstheme="minorHAnsi"/>
                <w:b/>
                <w:color w:val="17C4DB"/>
              </w:rPr>
            </w:pPr>
            <w:r>
              <w:rPr>
                <w:rFonts w:asciiTheme="minorHAnsi" w:hAnsiTheme="minorHAnsi"/>
                <w:color w:val="1F3863"/>
              </w:rPr>
              <w:t>IRIScan™ Desk 5, with its 8-megapixel camera, will have a recommended retail price of €199. IRIScan™ Desk 5 Pro, with its 12-megapixel camera, will handle up to A3 format documents and will have a recommended retail price of €299.</w:t>
            </w:r>
          </w:p>
        </w:tc>
      </w:tr>
      <w:tr w:rsidR="00C91660" w:rsidRPr="00DF54CC" w14:paraId="2F311CC3" w14:textId="77777777" w:rsidTr="0F058C7C">
        <w:trPr>
          <w:jc w:val="center"/>
        </w:trPr>
        <w:tc>
          <w:tcPr>
            <w:tcW w:w="10217" w:type="dxa"/>
            <w:gridSpan w:val="4"/>
            <w:vAlign w:val="center"/>
          </w:tcPr>
          <w:p w14:paraId="4EA4699E" w14:textId="38EB49E8" w:rsidR="00C91660" w:rsidRPr="00DF54CC" w:rsidRDefault="00C91660" w:rsidP="00C91660">
            <w:pPr>
              <w:spacing w:beforeLines="60" w:before="144" w:afterLines="60" w:after="144"/>
              <w:jc w:val="both"/>
              <w:rPr>
                <w:rFonts w:asciiTheme="minorHAnsi" w:hAnsiTheme="minorHAnsi" w:cstheme="minorHAnsi"/>
                <w:b/>
                <w:color w:val="1F3863"/>
                <w:sz w:val="18"/>
                <w:szCs w:val="18"/>
              </w:rPr>
            </w:pPr>
            <w:r>
              <w:rPr>
                <w:rFonts w:asciiTheme="minorHAnsi" w:hAnsiTheme="minorHAnsi"/>
                <w:b/>
                <w:color w:val="1F3863"/>
                <w:sz w:val="18"/>
                <w:szCs w:val="18"/>
              </w:rPr>
              <w:t>About IRIS</w:t>
            </w:r>
          </w:p>
          <w:p w14:paraId="1474A532"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 xml:space="preserve">IRIS (Canon Group) is a leader in Information Management and offers a complete range of innovative technological solutions, products, and services. For nearly 30 years, IRIS experts have successfully supported customers all over the world, helping them overcome their main business challenges </w:t>
            </w:r>
            <w:bookmarkStart w:id="0" w:name="_GoBack"/>
            <w:proofErr w:type="gramStart"/>
            <w:r>
              <w:rPr>
                <w:rFonts w:asciiTheme="minorHAnsi" w:hAnsiTheme="minorHAnsi"/>
                <w:color w:val="1F3863"/>
                <w:sz w:val="18"/>
                <w:szCs w:val="18"/>
              </w:rPr>
              <w:t>through the use of</w:t>
            </w:r>
            <w:bookmarkEnd w:id="0"/>
            <w:proofErr w:type="gramEnd"/>
            <w:r>
              <w:rPr>
                <w:rFonts w:asciiTheme="minorHAnsi" w:hAnsiTheme="minorHAnsi"/>
                <w:color w:val="1F3863"/>
                <w:sz w:val="18"/>
                <w:szCs w:val="18"/>
              </w:rPr>
              <w:t xml:space="preserve"> scanning and capture solutions, EDM, and knowledge management and digital transformation. IRIS assists its customers by providing consulting services, making its research and development expertise and its technology available to them.</w:t>
            </w:r>
          </w:p>
          <w:p w14:paraId="59F23DFD" w14:textId="77777777" w:rsidR="00C91660" w:rsidRPr="00DF54CC" w:rsidRDefault="00C91660" w:rsidP="00C91660">
            <w:pPr>
              <w:spacing w:beforeLines="60" w:before="144" w:afterLines="60" w:after="144"/>
              <w:jc w:val="both"/>
              <w:rPr>
                <w:rFonts w:asciiTheme="minorHAnsi" w:hAnsiTheme="minorHAnsi" w:cstheme="minorHAnsi"/>
                <w:color w:val="1F3863"/>
                <w:sz w:val="18"/>
                <w:szCs w:val="18"/>
              </w:rPr>
            </w:pPr>
            <w:r>
              <w:rPr>
                <w:rFonts w:asciiTheme="minorHAnsi" w:hAnsiTheme="minorHAnsi"/>
                <w:color w:val="1F3863"/>
                <w:sz w:val="18"/>
                <w:szCs w:val="18"/>
              </w:rPr>
              <w:t xml:space="preserve">The company's head office </w:t>
            </w:r>
            <w:proofErr w:type="gramStart"/>
            <w:r>
              <w:rPr>
                <w:rFonts w:asciiTheme="minorHAnsi" w:hAnsiTheme="minorHAnsi"/>
                <w:color w:val="1F3863"/>
                <w:sz w:val="18"/>
                <w:szCs w:val="18"/>
              </w:rPr>
              <w:t>is located in</w:t>
            </w:r>
            <w:proofErr w:type="gramEnd"/>
            <w:r>
              <w:rPr>
                <w:rFonts w:asciiTheme="minorHAnsi" w:hAnsiTheme="minorHAnsi"/>
                <w:color w:val="1F3863"/>
                <w:sz w:val="18"/>
                <w:szCs w:val="18"/>
              </w:rPr>
              <w:t xml:space="preserve"> Louvain-la-Neuve (Belgium), serving 30 million consumers. Its customers include government organisations (Ministries, European Union), multinationals, local companies, and SOHO users. As a technology company, IRIS has built a vast ecosystem of innovation, technology, and distribution partners. IRIS is a centre of excellence within the Canon Group.</w:t>
            </w:r>
          </w:p>
          <w:p w14:paraId="3D40F00C" w14:textId="77777777" w:rsidR="00C91660" w:rsidRPr="00EC0FD7" w:rsidRDefault="00C91660" w:rsidP="00C91660">
            <w:pPr>
              <w:rPr>
                <w:rFonts w:asciiTheme="minorHAnsi" w:eastAsiaTheme="minorHAnsi" w:hAnsiTheme="minorHAnsi" w:cstheme="minorHAnsi"/>
                <w:color w:val="1F497D"/>
                <w:sz w:val="20"/>
                <w:szCs w:val="20"/>
              </w:rPr>
            </w:pPr>
            <w:r>
              <w:rPr>
                <w:rFonts w:asciiTheme="minorHAnsi" w:hAnsiTheme="minorHAnsi"/>
                <w:color w:val="1F497D"/>
                <w:sz w:val="20"/>
                <w:szCs w:val="20"/>
              </w:rPr>
              <w:t xml:space="preserve">Follow us: </w:t>
            </w:r>
          </w:p>
          <w:p w14:paraId="7F45CDBA" w14:textId="77777777" w:rsidR="00C91660" w:rsidRPr="00EC0FD7" w:rsidRDefault="001B79FD" w:rsidP="00C91660">
            <w:pPr>
              <w:rPr>
                <w:rFonts w:asciiTheme="minorHAnsi" w:hAnsiTheme="minorHAnsi" w:cstheme="minorHAnsi"/>
                <w:color w:val="1F497D"/>
                <w:sz w:val="18"/>
                <w:szCs w:val="18"/>
              </w:rPr>
            </w:pPr>
            <w:hyperlink r:id="rId12" w:history="1">
              <w:r w:rsidR="00127ED0">
                <w:rPr>
                  <w:rStyle w:val="Hyperlink"/>
                  <w:rFonts w:asciiTheme="minorHAnsi" w:hAnsiTheme="minorHAnsi"/>
                  <w:sz w:val="18"/>
                  <w:szCs w:val="18"/>
                </w:rPr>
                <w:t>LinkedIn</w:t>
              </w:r>
            </w:hyperlink>
            <w:r w:rsidR="00127ED0">
              <w:rPr>
                <w:rFonts w:asciiTheme="minorHAnsi" w:hAnsiTheme="minorHAnsi"/>
                <w:color w:val="1F497D"/>
                <w:sz w:val="18"/>
                <w:szCs w:val="18"/>
              </w:rPr>
              <w:t xml:space="preserve"> - </w:t>
            </w:r>
            <w:hyperlink r:id="rId13" w:history="1">
              <w:r w:rsidR="00127ED0">
                <w:rPr>
                  <w:rStyle w:val="Hyperlink"/>
                  <w:rFonts w:asciiTheme="minorHAnsi" w:hAnsiTheme="minorHAnsi"/>
                  <w:sz w:val="18"/>
                  <w:szCs w:val="18"/>
                </w:rPr>
                <w:t>Twitter</w:t>
              </w:r>
            </w:hyperlink>
            <w:r w:rsidR="00127ED0">
              <w:rPr>
                <w:rFonts w:asciiTheme="minorHAnsi" w:hAnsiTheme="minorHAnsi"/>
                <w:color w:val="1F497D"/>
                <w:sz w:val="18"/>
                <w:szCs w:val="18"/>
              </w:rPr>
              <w:t xml:space="preserve"> - </w:t>
            </w:r>
            <w:hyperlink r:id="rId14" w:history="1">
              <w:r w:rsidR="00127ED0">
                <w:rPr>
                  <w:rStyle w:val="Hyperlink"/>
                  <w:rFonts w:asciiTheme="minorHAnsi" w:hAnsiTheme="minorHAnsi"/>
                  <w:sz w:val="18"/>
                  <w:szCs w:val="18"/>
                </w:rPr>
                <w:t>Youtube</w:t>
              </w:r>
            </w:hyperlink>
            <w:r w:rsidR="00127ED0">
              <w:rPr>
                <w:rFonts w:asciiTheme="minorHAnsi" w:hAnsiTheme="minorHAnsi"/>
                <w:color w:val="1F497D"/>
                <w:sz w:val="18"/>
                <w:szCs w:val="18"/>
              </w:rPr>
              <w:t xml:space="preserve"> - </w:t>
            </w:r>
            <w:hyperlink r:id="rId15" w:history="1">
              <w:r w:rsidR="00127ED0">
                <w:rPr>
                  <w:rStyle w:val="Hyperlink"/>
                  <w:rFonts w:asciiTheme="minorHAnsi" w:hAnsiTheme="minorHAnsi"/>
                  <w:sz w:val="18"/>
                  <w:szCs w:val="18"/>
                </w:rPr>
                <w:t>www.irislink.com</w:t>
              </w:r>
            </w:hyperlink>
          </w:p>
          <w:p w14:paraId="33F262D0" w14:textId="77777777" w:rsidR="00C91660" w:rsidRPr="00EC0FD7" w:rsidRDefault="001B79FD" w:rsidP="00C91660">
            <w:pPr>
              <w:rPr>
                <w:rFonts w:asciiTheme="minorHAnsi" w:hAnsiTheme="minorHAnsi" w:cstheme="minorHAnsi"/>
                <w:color w:val="1F497D"/>
                <w:sz w:val="18"/>
                <w:szCs w:val="18"/>
              </w:rPr>
            </w:pPr>
            <w:hyperlink r:id="rId16" w:history="1">
              <w:r w:rsidR="00127ED0">
                <w:rPr>
                  <w:rStyle w:val="Hyperlink"/>
                  <w:rFonts w:asciiTheme="minorHAnsi" w:hAnsiTheme="minorHAnsi"/>
                  <w:sz w:val="18"/>
                  <w:szCs w:val="18"/>
                </w:rPr>
                <w:t xml:space="preserve">IRIS Product Catalogue </w:t>
              </w:r>
            </w:hyperlink>
          </w:p>
          <w:p w14:paraId="74C5A458" w14:textId="77777777" w:rsidR="00C91660" w:rsidRPr="00EC0FD7" w:rsidRDefault="001B79FD" w:rsidP="00C91660">
            <w:pPr>
              <w:rPr>
                <w:rFonts w:asciiTheme="minorHAnsi" w:hAnsiTheme="minorHAnsi" w:cstheme="minorHAnsi"/>
                <w:color w:val="1F497D"/>
                <w:sz w:val="18"/>
                <w:szCs w:val="18"/>
              </w:rPr>
            </w:pPr>
            <w:hyperlink r:id="rId17" w:history="1">
              <w:r w:rsidR="00127ED0">
                <w:rPr>
                  <w:rStyle w:val="Hyperlink"/>
                  <w:rFonts w:asciiTheme="minorHAnsi" w:hAnsiTheme="minorHAnsi"/>
                  <w:sz w:val="18"/>
                  <w:szCs w:val="18"/>
                </w:rPr>
                <w:t>Marketing Sales Toolkit</w:t>
              </w:r>
            </w:hyperlink>
          </w:p>
          <w:p w14:paraId="5D3EBB8E" w14:textId="77777777" w:rsidR="00C91660" w:rsidRPr="00DF54CC" w:rsidRDefault="00C91660" w:rsidP="00C91660">
            <w:pPr>
              <w:spacing w:beforeLines="60" w:before="144" w:afterLines="60" w:after="144"/>
              <w:jc w:val="both"/>
              <w:rPr>
                <w:rFonts w:asciiTheme="minorHAnsi" w:hAnsiTheme="minorHAnsi" w:cstheme="minorBidi"/>
                <w:b/>
                <w:bCs/>
                <w:color w:val="1F3863"/>
                <w:sz w:val="18"/>
                <w:szCs w:val="18"/>
              </w:rPr>
            </w:pPr>
            <w:r>
              <w:rPr>
                <w:rFonts w:asciiTheme="minorHAnsi" w:hAnsiTheme="minorHAnsi"/>
                <w:b/>
                <w:bCs/>
                <w:color w:val="1F3863"/>
                <w:sz w:val="18"/>
                <w:szCs w:val="18"/>
              </w:rPr>
              <w:t xml:space="preserve"> Press contact</w:t>
            </w:r>
          </w:p>
          <w:p w14:paraId="7DE0ABF0" w14:textId="4AAE0C87" w:rsidR="00C91660" w:rsidRPr="00DF54CC" w:rsidRDefault="00C91660" w:rsidP="00C91660">
            <w:pPr>
              <w:spacing w:beforeLines="60" w:before="144" w:afterLines="60" w:after="144"/>
              <w:rPr>
                <w:rFonts w:asciiTheme="minorHAnsi" w:hAnsiTheme="minorHAnsi" w:cstheme="minorHAnsi"/>
                <w:b/>
                <w:color w:val="17C4DB"/>
              </w:rPr>
            </w:pPr>
            <w:r>
              <w:rPr>
                <w:rFonts w:asciiTheme="minorHAnsi" w:hAnsiTheme="minorHAnsi"/>
                <w:color w:val="1F3863"/>
                <w:sz w:val="18"/>
                <w:szCs w:val="18"/>
              </w:rPr>
              <w:t xml:space="preserve">Clémence Figenwald – </w:t>
            </w:r>
            <w:hyperlink r:id="rId18">
              <w:r>
                <w:rPr>
                  <w:rStyle w:val="Hyperlink"/>
                  <w:rFonts w:asciiTheme="minorHAnsi" w:hAnsiTheme="minorHAnsi"/>
                  <w:color w:val="1F3863"/>
                  <w:sz w:val="18"/>
                  <w:szCs w:val="18"/>
                </w:rPr>
                <w:t>clemence.figenwald@iriscorporate.com</w:t>
              </w:r>
            </w:hyperlink>
            <w:r>
              <w:rPr>
                <w:rFonts w:asciiTheme="minorHAnsi" w:hAnsiTheme="minorHAnsi"/>
                <w:color w:val="1F3863"/>
                <w:sz w:val="18"/>
                <w:szCs w:val="18"/>
              </w:rPr>
              <w:t xml:space="preserve"> - +33 6 14 28 23 56</w:t>
            </w:r>
          </w:p>
        </w:tc>
      </w:tr>
    </w:tbl>
    <w:p w14:paraId="3B034707" w14:textId="5372A859" w:rsidR="00616A14" w:rsidRPr="00DF54CC" w:rsidRDefault="00616A14" w:rsidP="00D4696C">
      <w:pPr>
        <w:spacing w:beforeLines="60" w:before="144" w:afterLines="60" w:after="144"/>
        <w:rPr>
          <w:rFonts w:asciiTheme="minorHAnsi" w:hAnsiTheme="minorHAnsi" w:cstheme="minorHAnsi"/>
          <w:sz w:val="16"/>
        </w:rPr>
      </w:pPr>
    </w:p>
    <w:sectPr w:rsidR="00616A14" w:rsidRPr="00DF54CC" w:rsidSect="00DF54CC">
      <w:headerReference w:type="default" r:id="rId19"/>
      <w:type w:val="continuous"/>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7C0BE4" w14:textId="77777777" w:rsidR="00EB6F96" w:rsidRDefault="00EB6F96" w:rsidP="00616A14">
      <w:r>
        <w:separator/>
      </w:r>
    </w:p>
  </w:endnote>
  <w:endnote w:type="continuationSeparator" w:id="0">
    <w:p w14:paraId="5E548279" w14:textId="77777777" w:rsidR="00EB6F96" w:rsidRDefault="00EB6F96" w:rsidP="0061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97E3F3" w14:textId="77777777" w:rsidR="00EB6F96" w:rsidRDefault="00EB6F96" w:rsidP="00616A14">
      <w:r>
        <w:separator/>
      </w:r>
    </w:p>
  </w:footnote>
  <w:footnote w:type="continuationSeparator" w:id="0">
    <w:p w14:paraId="72F36D17" w14:textId="77777777" w:rsidR="00EB6F96" w:rsidRDefault="00EB6F96" w:rsidP="00616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7A1CC" w14:textId="1F38DC4E" w:rsidR="00127ED0" w:rsidRDefault="00127ED0">
    <w:pPr>
      <w:pStyle w:val="Header"/>
    </w:pPr>
    <w:r>
      <w:rPr>
        <w:noProof/>
      </w:rPr>
      <mc:AlternateContent>
        <mc:Choice Requires="wpg">
          <w:drawing>
            <wp:anchor distT="0" distB="0" distL="114300" distR="114300" simplePos="0" relativeHeight="251659264" behindDoc="0" locked="0" layoutInCell="1" allowOverlap="1" wp14:anchorId="63686371" wp14:editId="33045D40">
              <wp:simplePos x="0" y="0"/>
              <wp:positionH relativeFrom="page">
                <wp:posOffset>-15240</wp:posOffset>
              </wp:positionH>
              <wp:positionV relativeFrom="margin">
                <wp:posOffset>-624840</wp:posOffset>
              </wp:positionV>
              <wp:extent cx="290830" cy="10681335"/>
              <wp:effectExtent l="0" t="0" r="0" b="5715"/>
              <wp:wrapNone/>
              <wp:docPr id="3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0681335"/>
                        <a:chOff x="0" y="0"/>
                        <a:chExt cx="458" cy="16821"/>
                      </a:xfrm>
                    </wpg:grpSpPr>
                    <wps:wsp>
                      <wps:cNvPr id="33" name="AutoShape 30"/>
                      <wps:cNvSpPr>
                        <a:spLocks/>
                      </wps:cNvSpPr>
                      <wps:spPr bwMode="auto">
                        <a:xfrm>
                          <a:off x="0" y="0"/>
                          <a:ext cx="458" cy="16821"/>
                        </a:xfrm>
                        <a:custGeom>
                          <a:avLst/>
                          <a:gdLst>
                            <a:gd name="T0" fmla="*/ 26 w 458"/>
                            <a:gd name="T1" fmla="*/ 0 h 16821"/>
                            <a:gd name="T2" fmla="*/ 0 w 458"/>
                            <a:gd name="T3" fmla="*/ 0 h 16821"/>
                            <a:gd name="T4" fmla="*/ 0 w 458"/>
                            <a:gd name="T5" fmla="*/ 16821 h 16821"/>
                            <a:gd name="T6" fmla="*/ 26 w 458"/>
                            <a:gd name="T7" fmla="*/ 16821 h 16821"/>
                            <a:gd name="T8" fmla="*/ 26 w 458"/>
                            <a:gd name="T9" fmla="*/ 0 h 16821"/>
                            <a:gd name="T10" fmla="*/ 458 w 458"/>
                            <a:gd name="T11" fmla="*/ 0 h 16821"/>
                            <a:gd name="T12" fmla="*/ 115 w 458"/>
                            <a:gd name="T13" fmla="*/ 0 h 16821"/>
                            <a:gd name="T14" fmla="*/ 115 w 458"/>
                            <a:gd name="T15" fmla="*/ 16821 h 16821"/>
                            <a:gd name="T16" fmla="*/ 458 w 458"/>
                            <a:gd name="T17" fmla="*/ 16821 h 16821"/>
                            <a:gd name="T18" fmla="*/ 458 w 458"/>
                            <a:gd name="T19" fmla="*/ 0 h 16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8" h="16821">
                              <a:moveTo>
                                <a:pt x="26" y="0"/>
                              </a:moveTo>
                              <a:lnTo>
                                <a:pt x="0" y="0"/>
                              </a:lnTo>
                              <a:lnTo>
                                <a:pt x="0" y="16821"/>
                              </a:lnTo>
                              <a:lnTo>
                                <a:pt x="26" y="16821"/>
                              </a:lnTo>
                              <a:lnTo>
                                <a:pt x="26" y="0"/>
                              </a:lnTo>
                              <a:moveTo>
                                <a:pt x="458" y="0"/>
                              </a:moveTo>
                              <a:lnTo>
                                <a:pt x="115" y="0"/>
                              </a:lnTo>
                              <a:lnTo>
                                <a:pt x="115" y="16821"/>
                              </a:lnTo>
                              <a:lnTo>
                                <a:pt x="458" y="16821"/>
                              </a:lnTo>
                              <a:lnTo>
                                <a:pt x="458"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29"/>
                      <wps:cNvSpPr>
                        <a:spLocks noChangeArrowheads="1"/>
                      </wps:cNvSpPr>
                      <wps:spPr bwMode="auto">
                        <a:xfrm>
                          <a:off x="26" y="0"/>
                          <a:ext cx="89" cy="16821"/>
                        </a:xfrm>
                        <a:prstGeom prst="rect">
                          <a:avLst/>
                        </a:prstGeom>
                        <a:solidFill>
                          <a:srgbClr val="04D0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v:group id="Group 28" style="position:absolute;margin-left:-1.2pt;margin-top:-49.2pt;width:22.9pt;height:841.05pt;z-index:251659264;mso-position-horizontal-relative:page;mso-position-vertical-relative:margin" coordsize="458,16821" o:spid="_x0000_s1026" w14:anchorId="063C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">
              <v:shape id="AutoShape 30" style="position:absolute;width:458;height:16821;visibility:visible;mso-wrap-style:square;v-text-anchor:top" coordsize="458,16821" o:spid="_x0000_s1027" fillcolor="#d9d9d9" stroked="f" path="m26,l,,,16821r26,l26,m458,l115,r,16821l458,16821,4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">
                <v:path arrowok="t" o:connecttype="custom" o:connectlocs="26,0;0,0;0,16821;26,16821;26,0;458,0;115,0;115,16821;458,16821;458,0" o:connectangles="0,0,0,0,0,0,0,0,0,0"/>
              </v:shape>
              <v:rect id="Rectangle 29" style="position:absolute;left:26;width:89;height:16821;visibility:visible;mso-wrap-style:square;v-text-anchor:top" o:spid="_x0000_s1028" fillcolor="#04d0eb"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"/>
              <w10:wrap anchorx="page"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5457C6"/>
    <w:multiLevelType w:val="multilevel"/>
    <w:tmpl w:val="14C66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EA6660"/>
    <w:multiLevelType w:val="hybridMultilevel"/>
    <w:tmpl w:val="74D4567C"/>
    <w:lvl w:ilvl="0" w:tplc="6CA69534">
      <w:numFmt w:val="bullet"/>
      <w:lvlText w:val=""/>
      <w:lvlJc w:val="left"/>
      <w:pPr>
        <w:ind w:left="399" w:hanging="284"/>
      </w:pPr>
      <w:rPr>
        <w:rFonts w:ascii="Wingdings" w:eastAsia="Wingdings" w:hAnsi="Wingdings" w:cs="Wingdings" w:hint="default"/>
        <w:w w:val="99"/>
        <w:sz w:val="20"/>
        <w:szCs w:val="20"/>
        <w:lang w:val="fr-FR" w:eastAsia="fr-FR" w:bidi="fr-FR"/>
      </w:rPr>
    </w:lvl>
    <w:lvl w:ilvl="1" w:tplc="4EC8BC04">
      <w:numFmt w:val="bullet"/>
      <w:lvlText w:val="•"/>
      <w:lvlJc w:val="left"/>
      <w:pPr>
        <w:ind w:left="1322" w:hanging="284"/>
      </w:pPr>
      <w:rPr>
        <w:rFonts w:hint="default"/>
        <w:lang w:val="fr-FR" w:eastAsia="fr-FR" w:bidi="fr-FR"/>
      </w:rPr>
    </w:lvl>
    <w:lvl w:ilvl="2" w:tplc="543844AC">
      <w:numFmt w:val="bullet"/>
      <w:lvlText w:val="•"/>
      <w:lvlJc w:val="left"/>
      <w:pPr>
        <w:ind w:left="2245" w:hanging="284"/>
      </w:pPr>
      <w:rPr>
        <w:rFonts w:hint="default"/>
        <w:lang w:val="fr-FR" w:eastAsia="fr-FR" w:bidi="fr-FR"/>
      </w:rPr>
    </w:lvl>
    <w:lvl w:ilvl="3" w:tplc="CC1CFCFC">
      <w:numFmt w:val="bullet"/>
      <w:lvlText w:val="•"/>
      <w:lvlJc w:val="left"/>
      <w:pPr>
        <w:ind w:left="3167" w:hanging="284"/>
      </w:pPr>
      <w:rPr>
        <w:rFonts w:hint="default"/>
        <w:lang w:val="fr-FR" w:eastAsia="fr-FR" w:bidi="fr-FR"/>
      </w:rPr>
    </w:lvl>
    <w:lvl w:ilvl="4" w:tplc="E2EAEA20">
      <w:numFmt w:val="bullet"/>
      <w:lvlText w:val="•"/>
      <w:lvlJc w:val="left"/>
      <w:pPr>
        <w:ind w:left="4090" w:hanging="284"/>
      </w:pPr>
      <w:rPr>
        <w:rFonts w:hint="default"/>
        <w:lang w:val="fr-FR" w:eastAsia="fr-FR" w:bidi="fr-FR"/>
      </w:rPr>
    </w:lvl>
    <w:lvl w:ilvl="5" w:tplc="6B32E240">
      <w:numFmt w:val="bullet"/>
      <w:lvlText w:val="•"/>
      <w:lvlJc w:val="left"/>
      <w:pPr>
        <w:ind w:left="5013" w:hanging="284"/>
      </w:pPr>
      <w:rPr>
        <w:rFonts w:hint="default"/>
        <w:lang w:val="fr-FR" w:eastAsia="fr-FR" w:bidi="fr-FR"/>
      </w:rPr>
    </w:lvl>
    <w:lvl w:ilvl="6" w:tplc="5AC21D6A">
      <w:numFmt w:val="bullet"/>
      <w:lvlText w:val="•"/>
      <w:lvlJc w:val="left"/>
      <w:pPr>
        <w:ind w:left="5935" w:hanging="284"/>
      </w:pPr>
      <w:rPr>
        <w:rFonts w:hint="default"/>
        <w:lang w:val="fr-FR" w:eastAsia="fr-FR" w:bidi="fr-FR"/>
      </w:rPr>
    </w:lvl>
    <w:lvl w:ilvl="7" w:tplc="B8BA3128">
      <w:numFmt w:val="bullet"/>
      <w:lvlText w:val="•"/>
      <w:lvlJc w:val="left"/>
      <w:pPr>
        <w:ind w:left="6858" w:hanging="284"/>
      </w:pPr>
      <w:rPr>
        <w:rFonts w:hint="default"/>
        <w:lang w:val="fr-FR" w:eastAsia="fr-FR" w:bidi="fr-FR"/>
      </w:rPr>
    </w:lvl>
    <w:lvl w:ilvl="8" w:tplc="27F6598E">
      <w:numFmt w:val="bullet"/>
      <w:lvlText w:val="•"/>
      <w:lvlJc w:val="left"/>
      <w:pPr>
        <w:ind w:left="7781" w:hanging="284"/>
      </w:pPr>
      <w:rPr>
        <w:rFonts w:hint="default"/>
        <w:lang w:val="fr-FR" w:eastAsia="fr-FR" w:bidi="fr-F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FD2"/>
    <w:rsid w:val="00015A6D"/>
    <w:rsid w:val="00057F4D"/>
    <w:rsid w:val="000B5159"/>
    <w:rsid w:val="000C0200"/>
    <w:rsid w:val="000C68EF"/>
    <w:rsid w:val="000C767D"/>
    <w:rsid w:val="00106F9E"/>
    <w:rsid w:val="00111118"/>
    <w:rsid w:val="00116AEA"/>
    <w:rsid w:val="00127ED0"/>
    <w:rsid w:val="00141D6F"/>
    <w:rsid w:val="001576EF"/>
    <w:rsid w:val="00181314"/>
    <w:rsid w:val="00184136"/>
    <w:rsid w:val="00193169"/>
    <w:rsid w:val="001A5FD2"/>
    <w:rsid w:val="001B0E7F"/>
    <w:rsid w:val="001B79FD"/>
    <w:rsid w:val="00206B7C"/>
    <w:rsid w:val="00233127"/>
    <w:rsid w:val="00264DEC"/>
    <w:rsid w:val="00266239"/>
    <w:rsid w:val="002D2298"/>
    <w:rsid w:val="002D5C1F"/>
    <w:rsid w:val="00312997"/>
    <w:rsid w:val="00334573"/>
    <w:rsid w:val="003448B0"/>
    <w:rsid w:val="0035499F"/>
    <w:rsid w:val="0036486B"/>
    <w:rsid w:val="0037037B"/>
    <w:rsid w:val="003B010F"/>
    <w:rsid w:val="003B27B6"/>
    <w:rsid w:val="003B7215"/>
    <w:rsid w:val="003D7A5D"/>
    <w:rsid w:val="00416046"/>
    <w:rsid w:val="00436C22"/>
    <w:rsid w:val="00463D02"/>
    <w:rsid w:val="004D725C"/>
    <w:rsid w:val="00544903"/>
    <w:rsid w:val="00571E0C"/>
    <w:rsid w:val="00582E42"/>
    <w:rsid w:val="005937C8"/>
    <w:rsid w:val="00596619"/>
    <w:rsid w:val="005F14BB"/>
    <w:rsid w:val="00616A14"/>
    <w:rsid w:val="0061765A"/>
    <w:rsid w:val="00622E72"/>
    <w:rsid w:val="00623245"/>
    <w:rsid w:val="00624139"/>
    <w:rsid w:val="00625BFC"/>
    <w:rsid w:val="00645154"/>
    <w:rsid w:val="006A0E4E"/>
    <w:rsid w:val="006A5BEC"/>
    <w:rsid w:val="006E4062"/>
    <w:rsid w:val="00710A81"/>
    <w:rsid w:val="0071251A"/>
    <w:rsid w:val="00753AEF"/>
    <w:rsid w:val="00781A32"/>
    <w:rsid w:val="007A30E8"/>
    <w:rsid w:val="007A576D"/>
    <w:rsid w:val="007B7F2C"/>
    <w:rsid w:val="007C4339"/>
    <w:rsid w:val="007F59FC"/>
    <w:rsid w:val="00826190"/>
    <w:rsid w:val="00830548"/>
    <w:rsid w:val="00836D71"/>
    <w:rsid w:val="00852F49"/>
    <w:rsid w:val="00877B21"/>
    <w:rsid w:val="008924F2"/>
    <w:rsid w:val="008B1167"/>
    <w:rsid w:val="008B1ABA"/>
    <w:rsid w:val="008C03A5"/>
    <w:rsid w:val="008D7223"/>
    <w:rsid w:val="008E7AE8"/>
    <w:rsid w:val="008F274C"/>
    <w:rsid w:val="00921419"/>
    <w:rsid w:val="009730EE"/>
    <w:rsid w:val="009F253B"/>
    <w:rsid w:val="00A203D8"/>
    <w:rsid w:val="00A506B9"/>
    <w:rsid w:val="00A54334"/>
    <w:rsid w:val="00A725C3"/>
    <w:rsid w:val="00AC076F"/>
    <w:rsid w:val="00AD0856"/>
    <w:rsid w:val="00AE4F2C"/>
    <w:rsid w:val="00B2015C"/>
    <w:rsid w:val="00B24B8F"/>
    <w:rsid w:val="00B24F48"/>
    <w:rsid w:val="00B27B6D"/>
    <w:rsid w:val="00B3689A"/>
    <w:rsid w:val="00B61888"/>
    <w:rsid w:val="00B66459"/>
    <w:rsid w:val="00B80312"/>
    <w:rsid w:val="00B82180"/>
    <w:rsid w:val="00BC0C87"/>
    <w:rsid w:val="00BC0C89"/>
    <w:rsid w:val="00C06502"/>
    <w:rsid w:val="00C44B6F"/>
    <w:rsid w:val="00C61910"/>
    <w:rsid w:val="00C738D1"/>
    <w:rsid w:val="00C91660"/>
    <w:rsid w:val="00CD5D22"/>
    <w:rsid w:val="00CE5EF0"/>
    <w:rsid w:val="00CF5494"/>
    <w:rsid w:val="00D0765E"/>
    <w:rsid w:val="00D15898"/>
    <w:rsid w:val="00D171A2"/>
    <w:rsid w:val="00D4696C"/>
    <w:rsid w:val="00D6693C"/>
    <w:rsid w:val="00D66ACE"/>
    <w:rsid w:val="00DB4DE4"/>
    <w:rsid w:val="00DC3839"/>
    <w:rsid w:val="00DF54CC"/>
    <w:rsid w:val="00E375BB"/>
    <w:rsid w:val="00E707C7"/>
    <w:rsid w:val="00EB2A56"/>
    <w:rsid w:val="00EB6F96"/>
    <w:rsid w:val="00EC0FD7"/>
    <w:rsid w:val="00EC54F6"/>
    <w:rsid w:val="00F10F4B"/>
    <w:rsid w:val="00F21B57"/>
    <w:rsid w:val="00F536C1"/>
    <w:rsid w:val="00F8541E"/>
    <w:rsid w:val="00FA7BFD"/>
    <w:rsid w:val="00FC7500"/>
    <w:rsid w:val="00FD614D"/>
    <w:rsid w:val="00FE64EC"/>
    <w:rsid w:val="0F058C7C"/>
    <w:rsid w:val="2769A7B7"/>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C5C5"/>
  <w15:docId w15:val="{1671F831-6BC0-4BCE-B2D0-D218551AA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Light" w:eastAsia="Calibri Light" w:hAnsi="Calibri Light" w:cs="Calibri Light"/>
      <w:lang w:eastAsia="fr-FR" w:bidi="fr-FR"/>
    </w:rPr>
  </w:style>
  <w:style w:type="paragraph" w:styleId="Heading1">
    <w:name w:val="heading 1"/>
    <w:basedOn w:val="Normal"/>
    <w:uiPriority w:val="1"/>
    <w:qFormat/>
    <w:pPr>
      <w:ind w:left="116" w:right="429"/>
      <w:jc w:val="both"/>
      <w:outlineLvl w:val="0"/>
    </w:pPr>
    <w:rPr>
      <w:rFonts w:ascii="Calibri" w:eastAsia="Calibri" w:hAnsi="Calibri" w:cs="Calibri"/>
    </w:rPr>
  </w:style>
  <w:style w:type="paragraph" w:styleId="Heading2">
    <w:name w:val="heading 2"/>
    <w:basedOn w:val="Normal"/>
    <w:next w:val="Normal"/>
    <w:link w:val="Heading2Char"/>
    <w:uiPriority w:val="9"/>
    <w:semiHidden/>
    <w:unhideWhenUsed/>
    <w:qFormat/>
    <w:rsid w:val="00A543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5433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399" w:hanging="28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54334"/>
    <w:rPr>
      <w:rFonts w:ascii="Tahoma" w:hAnsi="Tahoma" w:cs="Tahoma"/>
      <w:sz w:val="16"/>
      <w:szCs w:val="16"/>
    </w:rPr>
  </w:style>
  <w:style w:type="character" w:customStyle="1" w:styleId="BalloonTextChar">
    <w:name w:val="Balloon Text Char"/>
    <w:basedOn w:val="DefaultParagraphFont"/>
    <w:link w:val="BalloonText"/>
    <w:uiPriority w:val="99"/>
    <w:semiHidden/>
    <w:rsid w:val="00A54334"/>
    <w:rPr>
      <w:rFonts w:ascii="Tahoma" w:eastAsia="Calibri Light" w:hAnsi="Tahoma" w:cs="Tahoma"/>
      <w:sz w:val="16"/>
      <w:szCs w:val="16"/>
      <w:lang w:val="en-GB" w:eastAsia="fr-FR" w:bidi="fr-FR"/>
    </w:rPr>
  </w:style>
  <w:style w:type="paragraph" w:styleId="NormalWeb">
    <w:name w:val="Normal (Web)"/>
    <w:basedOn w:val="Normal"/>
    <w:uiPriority w:val="99"/>
    <w:unhideWhenUsed/>
    <w:rsid w:val="00A5433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A54334"/>
    <w:rPr>
      <w:b/>
      <w:bCs/>
    </w:rPr>
  </w:style>
  <w:style w:type="character" w:customStyle="1" w:styleId="Heading2Char">
    <w:name w:val="Heading 2 Char"/>
    <w:basedOn w:val="DefaultParagraphFont"/>
    <w:link w:val="Heading2"/>
    <w:uiPriority w:val="9"/>
    <w:semiHidden/>
    <w:rsid w:val="00A54334"/>
    <w:rPr>
      <w:rFonts w:asciiTheme="majorHAnsi" w:eastAsiaTheme="majorEastAsia" w:hAnsiTheme="majorHAnsi" w:cstheme="majorBidi"/>
      <w:b/>
      <w:bCs/>
      <w:color w:val="4F81BD" w:themeColor="accent1"/>
      <w:sz w:val="26"/>
      <w:szCs w:val="26"/>
      <w:lang w:val="en-GB" w:eastAsia="fr-FR" w:bidi="fr-FR"/>
    </w:rPr>
  </w:style>
  <w:style w:type="character" w:customStyle="1" w:styleId="Heading3Char">
    <w:name w:val="Heading 3 Char"/>
    <w:basedOn w:val="DefaultParagraphFont"/>
    <w:link w:val="Heading3"/>
    <w:uiPriority w:val="9"/>
    <w:semiHidden/>
    <w:rsid w:val="00A54334"/>
    <w:rPr>
      <w:rFonts w:asciiTheme="majorHAnsi" w:eastAsiaTheme="majorEastAsia" w:hAnsiTheme="majorHAnsi" w:cstheme="majorBidi"/>
      <w:b/>
      <w:bCs/>
      <w:color w:val="4F81BD" w:themeColor="accent1"/>
      <w:lang w:val="en-GB" w:eastAsia="fr-FR" w:bidi="fr-FR"/>
    </w:rPr>
  </w:style>
  <w:style w:type="character" w:styleId="Hyperlink">
    <w:name w:val="Hyperlink"/>
    <w:basedOn w:val="DefaultParagraphFont"/>
    <w:uiPriority w:val="99"/>
    <w:unhideWhenUsed/>
    <w:rsid w:val="00A54334"/>
    <w:rPr>
      <w:color w:val="0000FF"/>
      <w:u w:val="single"/>
    </w:rPr>
  </w:style>
  <w:style w:type="table" w:styleId="TableGrid">
    <w:name w:val="Table Grid"/>
    <w:basedOn w:val="TableNormal"/>
    <w:uiPriority w:val="39"/>
    <w:rsid w:val="00A54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6A14"/>
    <w:pPr>
      <w:tabs>
        <w:tab w:val="center" w:pos="4536"/>
        <w:tab w:val="right" w:pos="9072"/>
      </w:tabs>
    </w:pPr>
  </w:style>
  <w:style w:type="character" w:customStyle="1" w:styleId="HeaderChar">
    <w:name w:val="Header Char"/>
    <w:basedOn w:val="DefaultParagraphFont"/>
    <w:link w:val="Header"/>
    <w:uiPriority w:val="99"/>
    <w:rsid w:val="00616A14"/>
    <w:rPr>
      <w:rFonts w:ascii="Calibri Light" w:eastAsia="Calibri Light" w:hAnsi="Calibri Light" w:cs="Calibri Light"/>
      <w:lang w:val="en-GB" w:eastAsia="fr-FR" w:bidi="fr-FR"/>
    </w:rPr>
  </w:style>
  <w:style w:type="paragraph" w:styleId="Footer">
    <w:name w:val="footer"/>
    <w:basedOn w:val="Normal"/>
    <w:link w:val="FooterChar"/>
    <w:uiPriority w:val="99"/>
    <w:unhideWhenUsed/>
    <w:rsid w:val="00616A14"/>
    <w:pPr>
      <w:tabs>
        <w:tab w:val="center" w:pos="4536"/>
        <w:tab w:val="right" w:pos="9072"/>
      </w:tabs>
    </w:pPr>
  </w:style>
  <w:style w:type="character" w:customStyle="1" w:styleId="FooterChar">
    <w:name w:val="Footer Char"/>
    <w:basedOn w:val="DefaultParagraphFont"/>
    <w:link w:val="Footer"/>
    <w:uiPriority w:val="99"/>
    <w:rsid w:val="00616A14"/>
    <w:rPr>
      <w:rFonts w:ascii="Calibri Light" w:eastAsia="Calibri Light" w:hAnsi="Calibri Light" w:cs="Calibri Light"/>
      <w:lang w:val="en-GB" w:eastAsia="fr-FR" w:bidi="fr-FR"/>
    </w:rPr>
  </w:style>
  <w:style w:type="character" w:styleId="FollowedHyperlink">
    <w:name w:val="FollowedHyperlink"/>
    <w:basedOn w:val="DefaultParagraphFont"/>
    <w:uiPriority w:val="99"/>
    <w:semiHidden/>
    <w:unhideWhenUsed/>
    <w:rsid w:val="004D725C"/>
    <w:rPr>
      <w:color w:val="800080" w:themeColor="followedHyperlink"/>
      <w:u w:val="single"/>
    </w:rPr>
  </w:style>
  <w:style w:type="character" w:styleId="CommentReference">
    <w:name w:val="annotation reference"/>
    <w:basedOn w:val="DefaultParagraphFont"/>
    <w:uiPriority w:val="99"/>
    <w:semiHidden/>
    <w:unhideWhenUsed/>
    <w:rsid w:val="00877B21"/>
    <w:rPr>
      <w:sz w:val="16"/>
      <w:szCs w:val="16"/>
    </w:rPr>
  </w:style>
  <w:style w:type="paragraph" w:styleId="CommentText">
    <w:name w:val="annotation text"/>
    <w:basedOn w:val="Normal"/>
    <w:link w:val="CommentTextChar"/>
    <w:uiPriority w:val="99"/>
    <w:semiHidden/>
    <w:unhideWhenUsed/>
    <w:rsid w:val="00877B21"/>
    <w:rPr>
      <w:sz w:val="20"/>
      <w:szCs w:val="20"/>
    </w:rPr>
  </w:style>
  <w:style w:type="character" w:customStyle="1" w:styleId="CommentTextChar">
    <w:name w:val="Comment Text Char"/>
    <w:basedOn w:val="DefaultParagraphFont"/>
    <w:link w:val="CommentText"/>
    <w:uiPriority w:val="99"/>
    <w:semiHidden/>
    <w:rsid w:val="00877B21"/>
    <w:rPr>
      <w:rFonts w:ascii="Calibri Light" w:eastAsia="Calibri Light" w:hAnsi="Calibri Light" w:cs="Calibri Light"/>
      <w:sz w:val="20"/>
      <w:szCs w:val="20"/>
      <w:lang w:val="en-GB" w:eastAsia="fr-FR" w:bidi="fr-FR"/>
    </w:rPr>
  </w:style>
  <w:style w:type="paragraph" w:styleId="CommentSubject">
    <w:name w:val="annotation subject"/>
    <w:basedOn w:val="CommentText"/>
    <w:next w:val="CommentText"/>
    <w:link w:val="CommentSubjectChar"/>
    <w:uiPriority w:val="99"/>
    <w:semiHidden/>
    <w:unhideWhenUsed/>
    <w:rsid w:val="00877B21"/>
    <w:rPr>
      <w:b/>
      <w:bCs/>
    </w:rPr>
  </w:style>
  <w:style w:type="character" w:customStyle="1" w:styleId="CommentSubjectChar">
    <w:name w:val="Comment Subject Char"/>
    <w:basedOn w:val="CommentTextChar"/>
    <w:link w:val="CommentSubject"/>
    <w:uiPriority w:val="99"/>
    <w:semiHidden/>
    <w:rsid w:val="00877B21"/>
    <w:rPr>
      <w:rFonts w:ascii="Calibri Light" w:eastAsia="Calibri Light" w:hAnsi="Calibri Light" w:cs="Calibri Light"/>
      <w:b/>
      <w:bCs/>
      <w:sz w:val="20"/>
      <w:szCs w:val="20"/>
      <w:lang w:val="en-GB"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9401">
      <w:bodyDiv w:val="1"/>
      <w:marLeft w:val="0"/>
      <w:marRight w:val="0"/>
      <w:marTop w:val="0"/>
      <w:marBottom w:val="0"/>
      <w:divBdr>
        <w:top w:val="none" w:sz="0" w:space="0" w:color="auto"/>
        <w:left w:val="none" w:sz="0" w:space="0" w:color="auto"/>
        <w:bottom w:val="none" w:sz="0" w:space="0" w:color="auto"/>
        <w:right w:val="none" w:sz="0" w:space="0" w:color="auto"/>
      </w:divBdr>
    </w:div>
    <w:div w:id="406001510">
      <w:bodyDiv w:val="1"/>
      <w:marLeft w:val="0"/>
      <w:marRight w:val="0"/>
      <w:marTop w:val="0"/>
      <w:marBottom w:val="0"/>
      <w:divBdr>
        <w:top w:val="none" w:sz="0" w:space="0" w:color="auto"/>
        <w:left w:val="none" w:sz="0" w:space="0" w:color="auto"/>
        <w:bottom w:val="none" w:sz="0" w:space="0" w:color="auto"/>
        <w:right w:val="none" w:sz="0" w:space="0" w:color="auto"/>
      </w:divBdr>
    </w:div>
    <w:div w:id="474956512">
      <w:bodyDiv w:val="1"/>
      <w:marLeft w:val="0"/>
      <w:marRight w:val="0"/>
      <w:marTop w:val="0"/>
      <w:marBottom w:val="0"/>
      <w:divBdr>
        <w:top w:val="none" w:sz="0" w:space="0" w:color="auto"/>
        <w:left w:val="none" w:sz="0" w:space="0" w:color="auto"/>
        <w:bottom w:val="none" w:sz="0" w:space="0" w:color="auto"/>
        <w:right w:val="none" w:sz="0" w:space="0" w:color="auto"/>
      </w:divBdr>
    </w:div>
    <w:div w:id="538661475">
      <w:bodyDiv w:val="1"/>
      <w:marLeft w:val="0"/>
      <w:marRight w:val="0"/>
      <w:marTop w:val="0"/>
      <w:marBottom w:val="0"/>
      <w:divBdr>
        <w:top w:val="none" w:sz="0" w:space="0" w:color="auto"/>
        <w:left w:val="none" w:sz="0" w:space="0" w:color="auto"/>
        <w:bottom w:val="none" w:sz="0" w:space="0" w:color="auto"/>
        <w:right w:val="none" w:sz="0" w:space="0" w:color="auto"/>
      </w:divBdr>
    </w:div>
    <w:div w:id="541136698">
      <w:bodyDiv w:val="1"/>
      <w:marLeft w:val="0"/>
      <w:marRight w:val="0"/>
      <w:marTop w:val="0"/>
      <w:marBottom w:val="0"/>
      <w:divBdr>
        <w:top w:val="none" w:sz="0" w:space="0" w:color="auto"/>
        <w:left w:val="none" w:sz="0" w:space="0" w:color="auto"/>
        <w:bottom w:val="none" w:sz="0" w:space="0" w:color="auto"/>
        <w:right w:val="none" w:sz="0" w:space="0" w:color="auto"/>
      </w:divBdr>
    </w:div>
    <w:div w:id="607739391">
      <w:bodyDiv w:val="1"/>
      <w:marLeft w:val="0"/>
      <w:marRight w:val="0"/>
      <w:marTop w:val="0"/>
      <w:marBottom w:val="0"/>
      <w:divBdr>
        <w:top w:val="none" w:sz="0" w:space="0" w:color="auto"/>
        <w:left w:val="none" w:sz="0" w:space="0" w:color="auto"/>
        <w:bottom w:val="none" w:sz="0" w:space="0" w:color="auto"/>
        <w:right w:val="none" w:sz="0" w:space="0" w:color="auto"/>
      </w:divBdr>
    </w:div>
    <w:div w:id="759133750">
      <w:bodyDiv w:val="1"/>
      <w:marLeft w:val="0"/>
      <w:marRight w:val="0"/>
      <w:marTop w:val="0"/>
      <w:marBottom w:val="0"/>
      <w:divBdr>
        <w:top w:val="none" w:sz="0" w:space="0" w:color="auto"/>
        <w:left w:val="none" w:sz="0" w:space="0" w:color="auto"/>
        <w:bottom w:val="none" w:sz="0" w:space="0" w:color="auto"/>
        <w:right w:val="none" w:sz="0" w:space="0" w:color="auto"/>
      </w:divBdr>
    </w:div>
    <w:div w:id="891695684">
      <w:bodyDiv w:val="1"/>
      <w:marLeft w:val="0"/>
      <w:marRight w:val="0"/>
      <w:marTop w:val="0"/>
      <w:marBottom w:val="0"/>
      <w:divBdr>
        <w:top w:val="none" w:sz="0" w:space="0" w:color="auto"/>
        <w:left w:val="none" w:sz="0" w:space="0" w:color="auto"/>
        <w:bottom w:val="none" w:sz="0" w:space="0" w:color="auto"/>
        <w:right w:val="none" w:sz="0" w:space="0" w:color="auto"/>
      </w:divBdr>
    </w:div>
    <w:div w:id="916674086">
      <w:bodyDiv w:val="1"/>
      <w:marLeft w:val="0"/>
      <w:marRight w:val="0"/>
      <w:marTop w:val="0"/>
      <w:marBottom w:val="0"/>
      <w:divBdr>
        <w:top w:val="none" w:sz="0" w:space="0" w:color="auto"/>
        <w:left w:val="none" w:sz="0" w:space="0" w:color="auto"/>
        <w:bottom w:val="none" w:sz="0" w:space="0" w:color="auto"/>
        <w:right w:val="none" w:sz="0" w:space="0" w:color="auto"/>
      </w:divBdr>
      <w:divsChild>
        <w:div w:id="758990949">
          <w:marLeft w:val="0"/>
          <w:marRight w:val="0"/>
          <w:marTop w:val="0"/>
          <w:marBottom w:val="0"/>
          <w:divBdr>
            <w:top w:val="none" w:sz="0" w:space="0" w:color="auto"/>
            <w:left w:val="none" w:sz="0" w:space="0" w:color="auto"/>
            <w:bottom w:val="none" w:sz="0" w:space="0" w:color="auto"/>
            <w:right w:val="none" w:sz="0" w:space="0" w:color="auto"/>
          </w:divBdr>
        </w:div>
        <w:div w:id="1548368671">
          <w:marLeft w:val="0"/>
          <w:marRight w:val="0"/>
          <w:marTop w:val="0"/>
          <w:marBottom w:val="0"/>
          <w:divBdr>
            <w:top w:val="none" w:sz="0" w:space="0" w:color="auto"/>
            <w:left w:val="none" w:sz="0" w:space="0" w:color="auto"/>
            <w:bottom w:val="none" w:sz="0" w:space="0" w:color="auto"/>
            <w:right w:val="none" w:sz="0" w:space="0" w:color="auto"/>
          </w:divBdr>
        </w:div>
        <w:div w:id="927813540">
          <w:marLeft w:val="0"/>
          <w:marRight w:val="0"/>
          <w:marTop w:val="0"/>
          <w:marBottom w:val="0"/>
          <w:divBdr>
            <w:top w:val="none" w:sz="0" w:space="0" w:color="auto"/>
            <w:left w:val="none" w:sz="0" w:space="0" w:color="auto"/>
            <w:bottom w:val="none" w:sz="0" w:space="0" w:color="auto"/>
            <w:right w:val="none" w:sz="0" w:space="0" w:color="auto"/>
          </w:divBdr>
        </w:div>
        <w:div w:id="1998336997">
          <w:marLeft w:val="0"/>
          <w:marRight w:val="0"/>
          <w:marTop w:val="0"/>
          <w:marBottom w:val="0"/>
          <w:divBdr>
            <w:top w:val="none" w:sz="0" w:space="0" w:color="auto"/>
            <w:left w:val="none" w:sz="0" w:space="0" w:color="auto"/>
            <w:bottom w:val="none" w:sz="0" w:space="0" w:color="auto"/>
            <w:right w:val="none" w:sz="0" w:space="0" w:color="auto"/>
          </w:divBdr>
        </w:div>
        <w:div w:id="1868907005">
          <w:marLeft w:val="0"/>
          <w:marRight w:val="0"/>
          <w:marTop w:val="0"/>
          <w:marBottom w:val="0"/>
          <w:divBdr>
            <w:top w:val="none" w:sz="0" w:space="0" w:color="auto"/>
            <w:left w:val="none" w:sz="0" w:space="0" w:color="auto"/>
            <w:bottom w:val="none" w:sz="0" w:space="0" w:color="auto"/>
            <w:right w:val="none" w:sz="0" w:space="0" w:color="auto"/>
          </w:divBdr>
        </w:div>
        <w:div w:id="893197545">
          <w:marLeft w:val="0"/>
          <w:marRight w:val="0"/>
          <w:marTop w:val="0"/>
          <w:marBottom w:val="0"/>
          <w:divBdr>
            <w:top w:val="none" w:sz="0" w:space="0" w:color="auto"/>
            <w:left w:val="none" w:sz="0" w:space="0" w:color="auto"/>
            <w:bottom w:val="none" w:sz="0" w:space="0" w:color="auto"/>
            <w:right w:val="none" w:sz="0" w:space="0" w:color="auto"/>
          </w:divBdr>
        </w:div>
        <w:div w:id="856116457">
          <w:marLeft w:val="0"/>
          <w:marRight w:val="0"/>
          <w:marTop w:val="0"/>
          <w:marBottom w:val="0"/>
          <w:divBdr>
            <w:top w:val="none" w:sz="0" w:space="0" w:color="auto"/>
            <w:left w:val="none" w:sz="0" w:space="0" w:color="auto"/>
            <w:bottom w:val="none" w:sz="0" w:space="0" w:color="auto"/>
            <w:right w:val="none" w:sz="0" w:space="0" w:color="auto"/>
          </w:divBdr>
        </w:div>
        <w:div w:id="523136749">
          <w:marLeft w:val="0"/>
          <w:marRight w:val="0"/>
          <w:marTop w:val="0"/>
          <w:marBottom w:val="0"/>
          <w:divBdr>
            <w:top w:val="none" w:sz="0" w:space="0" w:color="auto"/>
            <w:left w:val="none" w:sz="0" w:space="0" w:color="auto"/>
            <w:bottom w:val="none" w:sz="0" w:space="0" w:color="auto"/>
            <w:right w:val="none" w:sz="0" w:space="0" w:color="auto"/>
          </w:divBdr>
        </w:div>
        <w:div w:id="462161254">
          <w:marLeft w:val="0"/>
          <w:marRight w:val="0"/>
          <w:marTop w:val="0"/>
          <w:marBottom w:val="0"/>
          <w:divBdr>
            <w:top w:val="none" w:sz="0" w:space="0" w:color="auto"/>
            <w:left w:val="none" w:sz="0" w:space="0" w:color="auto"/>
            <w:bottom w:val="none" w:sz="0" w:space="0" w:color="auto"/>
            <w:right w:val="none" w:sz="0" w:space="0" w:color="auto"/>
          </w:divBdr>
        </w:div>
        <w:div w:id="711467633">
          <w:marLeft w:val="0"/>
          <w:marRight w:val="0"/>
          <w:marTop w:val="0"/>
          <w:marBottom w:val="0"/>
          <w:divBdr>
            <w:top w:val="none" w:sz="0" w:space="0" w:color="auto"/>
            <w:left w:val="none" w:sz="0" w:space="0" w:color="auto"/>
            <w:bottom w:val="none" w:sz="0" w:space="0" w:color="auto"/>
            <w:right w:val="none" w:sz="0" w:space="0" w:color="auto"/>
          </w:divBdr>
        </w:div>
        <w:div w:id="1580945396">
          <w:marLeft w:val="0"/>
          <w:marRight w:val="0"/>
          <w:marTop w:val="0"/>
          <w:marBottom w:val="0"/>
          <w:divBdr>
            <w:top w:val="none" w:sz="0" w:space="0" w:color="auto"/>
            <w:left w:val="none" w:sz="0" w:space="0" w:color="auto"/>
            <w:bottom w:val="none" w:sz="0" w:space="0" w:color="auto"/>
            <w:right w:val="none" w:sz="0" w:space="0" w:color="auto"/>
          </w:divBdr>
        </w:div>
        <w:div w:id="1532766305">
          <w:marLeft w:val="0"/>
          <w:marRight w:val="0"/>
          <w:marTop w:val="0"/>
          <w:marBottom w:val="0"/>
          <w:divBdr>
            <w:top w:val="none" w:sz="0" w:space="0" w:color="auto"/>
            <w:left w:val="none" w:sz="0" w:space="0" w:color="auto"/>
            <w:bottom w:val="none" w:sz="0" w:space="0" w:color="auto"/>
            <w:right w:val="none" w:sz="0" w:space="0" w:color="auto"/>
          </w:divBdr>
        </w:div>
        <w:div w:id="666859056">
          <w:marLeft w:val="0"/>
          <w:marRight w:val="0"/>
          <w:marTop w:val="0"/>
          <w:marBottom w:val="0"/>
          <w:divBdr>
            <w:top w:val="none" w:sz="0" w:space="0" w:color="auto"/>
            <w:left w:val="none" w:sz="0" w:space="0" w:color="auto"/>
            <w:bottom w:val="none" w:sz="0" w:space="0" w:color="auto"/>
            <w:right w:val="none" w:sz="0" w:space="0" w:color="auto"/>
          </w:divBdr>
        </w:div>
      </w:divsChild>
    </w:div>
    <w:div w:id="928733135">
      <w:bodyDiv w:val="1"/>
      <w:marLeft w:val="0"/>
      <w:marRight w:val="0"/>
      <w:marTop w:val="0"/>
      <w:marBottom w:val="0"/>
      <w:divBdr>
        <w:top w:val="none" w:sz="0" w:space="0" w:color="auto"/>
        <w:left w:val="none" w:sz="0" w:space="0" w:color="auto"/>
        <w:bottom w:val="none" w:sz="0" w:space="0" w:color="auto"/>
        <w:right w:val="none" w:sz="0" w:space="0" w:color="auto"/>
      </w:divBdr>
      <w:divsChild>
        <w:div w:id="1839806473">
          <w:marLeft w:val="0"/>
          <w:marRight w:val="0"/>
          <w:marTop w:val="0"/>
          <w:marBottom w:val="0"/>
          <w:divBdr>
            <w:top w:val="none" w:sz="0" w:space="0" w:color="auto"/>
            <w:left w:val="none" w:sz="0" w:space="0" w:color="auto"/>
            <w:bottom w:val="none" w:sz="0" w:space="0" w:color="auto"/>
            <w:right w:val="none" w:sz="0" w:space="0" w:color="auto"/>
          </w:divBdr>
        </w:div>
        <w:div w:id="1096711228">
          <w:marLeft w:val="0"/>
          <w:marRight w:val="0"/>
          <w:marTop w:val="0"/>
          <w:marBottom w:val="0"/>
          <w:divBdr>
            <w:top w:val="none" w:sz="0" w:space="0" w:color="auto"/>
            <w:left w:val="none" w:sz="0" w:space="0" w:color="auto"/>
            <w:bottom w:val="none" w:sz="0" w:space="0" w:color="auto"/>
            <w:right w:val="none" w:sz="0" w:space="0" w:color="auto"/>
          </w:divBdr>
        </w:div>
      </w:divsChild>
    </w:div>
    <w:div w:id="956176622">
      <w:bodyDiv w:val="1"/>
      <w:marLeft w:val="0"/>
      <w:marRight w:val="0"/>
      <w:marTop w:val="0"/>
      <w:marBottom w:val="0"/>
      <w:divBdr>
        <w:top w:val="none" w:sz="0" w:space="0" w:color="auto"/>
        <w:left w:val="none" w:sz="0" w:space="0" w:color="auto"/>
        <w:bottom w:val="none" w:sz="0" w:space="0" w:color="auto"/>
        <w:right w:val="none" w:sz="0" w:space="0" w:color="auto"/>
      </w:divBdr>
    </w:div>
    <w:div w:id="1125588627">
      <w:bodyDiv w:val="1"/>
      <w:marLeft w:val="0"/>
      <w:marRight w:val="0"/>
      <w:marTop w:val="0"/>
      <w:marBottom w:val="0"/>
      <w:divBdr>
        <w:top w:val="none" w:sz="0" w:space="0" w:color="auto"/>
        <w:left w:val="none" w:sz="0" w:space="0" w:color="auto"/>
        <w:bottom w:val="none" w:sz="0" w:space="0" w:color="auto"/>
        <w:right w:val="none" w:sz="0" w:space="0" w:color="auto"/>
      </w:divBdr>
    </w:div>
    <w:div w:id="1289623653">
      <w:bodyDiv w:val="1"/>
      <w:marLeft w:val="0"/>
      <w:marRight w:val="0"/>
      <w:marTop w:val="0"/>
      <w:marBottom w:val="0"/>
      <w:divBdr>
        <w:top w:val="none" w:sz="0" w:space="0" w:color="auto"/>
        <w:left w:val="none" w:sz="0" w:space="0" w:color="auto"/>
        <w:bottom w:val="none" w:sz="0" w:space="0" w:color="auto"/>
        <w:right w:val="none" w:sz="0" w:space="0" w:color="auto"/>
      </w:divBdr>
      <w:divsChild>
        <w:div w:id="1742485638">
          <w:marLeft w:val="0"/>
          <w:marRight w:val="0"/>
          <w:marTop w:val="0"/>
          <w:marBottom w:val="0"/>
          <w:divBdr>
            <w:top w:val="none" w:sz="0" w:space="0" w:color="auto"/>
            <w:left w:val="none" w:sz="0" w:space="0" w:color="auto"/>
            <w:bottom w:val="none" w:sz="0" w:space="0" w:color="auto"/>
            <w:right w:val="none" w:sz="0" w:space="0" w:color="auto"/>
          </w:divBdr>
        </w:div>
        <w:div w:id="187911542">
          <w:marLeft w:val="0"/>
          <w:marRight w:val="0"/>
          <w:marTop w:val="0"/>
          <w:marBottom w:val="0"/>
          <w:divBdr>
            <w:top w:val="none" w:sz="0" w:space="0" w:color="auto"/>
            <w:left w:val="none" w:sz="0" w:space="0" w:color="auto"/>
            <w:bottom w:val="none" w:sz="0" w:space="0" w:color="auto"/>
            <w:right w:val="none" w:sz="0" w:space="0" w:color="auto"/>
          </w:divBdr>
        </w:div>
      </w:divsChild>
    </w:div>
    <w:div w:id="1302687153">
      <w:bodyDiv w:val="1"/>
      <w:marLeft w:val="0"/>
      <w:marRight w:val="0"/>
      <w:marTop w:val="0"/>
      <w:marBottom w:val="0"/>
      <w:divBdr>
        <w:top w:val="none" w:sz="0" w:space="0" w:color="auto"/>
        <w:left w:val="none" w:sz="0" w:space="0" w:color="auto"/>
        <w:bottom w:val="none" w:sz="0" w:space="0" w:color="auto"/>
        <w:right w:val="none" w:sz="0" w:space="0" w:color="auto"/>
      </w:divBdr>
    </w:div>
    <w:div w:id="1398701011">
      <w:bodyDiv w:val="1"/>
      <w:marLeft w:val="0"/>
      <w:marRight w:val="0"/>
      <w:marTop w:val="0"/>
      <w:marBottom w:val="0"/>
      <w:divBdr>
        <w:top w:val="none" w:sz="0" w:space="0" w:color="auto"/>
        <w:left w:val="none" w:sz="0" w:space="0" w:color="auto"/>
        <w:bottom w:val="none" w:sz="0" w:space="0" w:color="auto"/>
        <w:right w:val="none" w:sz="0" w:space="0" w:color="auto"/>
      </w:divBdr>
    </w:div>
    <w:div w:id="1441804100">
      <w:bodyDiv w:val="1"/>
      <w:marLeft w:val="0"/>
      <w:marRight w:val="0"/>
      <w:marTop w:val="0"/>
      <w:marBottom w:val="0"/>
      <w:divBdr>
        <w:top w:val="none" w:sz="0" w:space="0" w:color="auto"/>
        <w:left w:val="none" w:sz="0" w:space="0" w:color="auto"/>
        <w:bottom w:val="none" w:sz="0" w:space="0" w:color="auto"/>
        <w:right w:val="none" w:sz="0" w:space="0" w:color="auto"/>
      </w:divBdr>
    </w:div>
    <w:div w:id="1554348737">
      <w:bodyDiv w:val="1"/>
      <w:marLeft w:val="0"/>
      <w:marRight w:val="0"/>
      <w:marTop w:val="0"/>
      <w:marBottom w:val="0"/>
      <w:divBdr>
        <w:top w:val="none" w:sz="0" w:space="0" w:color="auto"/>
        <w:left w:val="none" w:sz="0" w:space="0" w:color="auto"/>
        <w:bottom w:val="none" w:sz="0" w:space="0" w:color="auto"/>
        <w:right w:val="none" w:sz="0" w:space="0" w:color="auto"/>
      </w:divBdr>
    </w:div>
    <w:div w:id="1565413639">
      <w:bodyDiv w:val="1"/>
      <w:marLeft w:val="0"/>
      <w:marRight w:val="0"/>
      <w:marTop w:val="0"/>
      <w:marBottom w:val="0"/>
      <w:divBdr>
        <w:top w:val="none" w:sz="0" w:space="0" w:color="auto"/>
        <w:left w:val="none" w:sz="0" w:space="0" w:color="auto"/>
        <w:bottom w:val="none" w:sz="0" w:space="0" w:color="auto"/>
        <w:right w:val="none" w:sz="0" w:space="0" w:color="auto"/>
      </w:divBdr>
    </w:div>
    <w:div w:id="1699043679">
      <w:bodyDiv w:val="1"/>
      <w:marLeft w:val="0"/>
      <w:marRight w:val="0"/>
      <w:marTop w:val="0"/>
      <w:marBottom w:val="0"/>
      <w:divBdr>
        <w:top w:val="none" w:sz="0" w:space="0" w:color="auto"/>
        <w:left w:val="none" w:sz="0" w:space="0" w:color="auto"/>
        <w:bottom w:val="none" w:sz="0" w:space="0" w:color="auto"/>
        <w:right w:val="none" w:sz="0" w:space="0" w:color="auto"/>
      </w:divBdr>
      <w:divsChild>
        <w:div w:id="1245458855">
          <w:marLeft w:val="0"/>
          <w:marRight w:val="0"/>
          <w:marTop w:val="0"/>
          <w:marBottom w:val="0"/>
          <w:divBdr>
            <w:top w:val="none" w:sz="0" w:space="0" w:color="auto"/>
            <w:left w:val="none" w:sz="0" w:space="0" w:color="auto"/>
            <w:bottom w:val="none" w:sz="0" w:space="0" w:color="auto"/>
            <w:right w:val="none" w:sz="0" w:space="0" w:color="auto"/>
          </w:divBdr>
          <w:divsChild>
            <w:div w:id="1029187765">
              <w:marLeft w:val="-225"/>
              <w:marRight w:val="-225"/>
              <w:marTop w:val="0"/>
              <w:marBottom w:val="0"/>
              <w:divBdr>
                <w:top w:val="none" w:sz="0" w:space="0" w:color="auto"/>
                <w:left w:val="none" w:sz="0" w:space="0" w:color="auto"/>
                <w:bottom w:val="none" w:sz="0" w:space="0" w:color="auto"/>
                <w:right w:val="none" w:sz="0" w:space="0" w:color="auto"/>
              </w:divBdr>
              <w:divsChild>
                <w:div w:id="1365400023">
                  <w:marLeft w:val="0"/>
                  <w:marRight w:val="0"/>
                  <w:marTop w:val="0"/>
                  <w:marBottom w:val="0"/>
                  <w:divBdr>
                    <w:top w:val="none" w:sz="0" w:space="0" w:color="auto"/>
                    <w:left w:val="none" w:sz="0" w:space="0" w:color="auto"/>
                    <w:bottom w:val="none" w:sz="0" w:space="0" w:color="auto"/>
                    <w:right w:val="none" w:sz="0" w:space="0" w:color="auto"/>
                  </w:divBdr>
                  <w:divsChild>
                    <w:div w:id="209615781">
                      <w:marLeft w:val="-225"/>
                      <w:marRight w:val="-225"/>
                      <w:marTop w:val="0"/>
                      <w:marBottom w:val="0"/>
                      <w:divBdr>
                        <w:top w:val="none" w:sz="0" w:space="0" w:color="auto"/>
                        <w:left w:val="none" w:sz="0" w:space="0" w:color="auto"/>
                        <w:bottom w:val="none" w:sz="0" w:space="0" w:color="auto"/>
                        <w:right w:val="none" w:sz="0" w:space="0" w:color="auto"/>
                      </w:divBdr>
                      <w:divsChild>
                        <w:div w:id="1151488105">
                          <w:marLeft w:val="0"/>
                          <w:marRight w:val="0"/>
                          <w:marTop w:val="0"/>
                          <w:marBottom w:val="0"/>
                          <w:divBdr>
                            <w:top w:val="none" w:sz="0" w:space="0" w:color="auto"/>
                            <w:left w:val="none" w:sz="0" w:space="0" w:color="auto"/>
                            <w:bottom w:val="none" w:sz="0" w:space="0" w:color="auto"/>
                            <w:right w:val="none" w:sz="0" w:space="0" w:color="auto"/>
                          </w:divBdr>
                          <w:divsChild>
                            <w:div w:id="190346170">
                              <w:marLeft w:val="0"/>
                              <w:marRight w:val="0"/>
                              <w:marTop w:val="0"/>
                              <w:marBottom w:val="300"/>
                              <w:divBdr>
                                <w:top w:val="single" w:sz="6" w:space="3" w:color="DDDDDD"/>
                                <w:left w:val="single" w:sz="6" w:space="3" w:color="DDDDDD"/>
                                <w:bottom w:val="single" w:sz="6" w:space="3" w:color="DDDDDD"/>
                                <w:right w:val="single" w:sz="6" w:space="3" w:color="DDDDDD"/>
                              </w:divBdr>
                              <w:divsChild>
                                <w:div w:id="18899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79303">
                          <w:marLeft w:val="0"/>
                          <w:marRight w:val="0"/>
                          <w:marTop w:val="0"/>
                          <w:marBottom w:val="0"/>
                          <w:divBdr>
                            <w:top w:val="none" w:sz="0" w:space="0" w:color="auto"/>
                            <w:left w:val="none" w:sz="0" w:space="0" w:color="auto"/>
                            <w:bottom w:val="none" w:sz="0" w:space="0" w:color="auto"/>
                            <w:right w:val="none" w:sz="0" w:space="0" w:color="auto"/>
                          </w:divBdr>
                        </w:div>
                      </w:divsChild>
                    </w:div>
                    <w:div w:id="1132211673">
                      <w:marLeft w:val="-225"/>
                      <w:marRight w:val="-225"/>
                      <w:marTop w:val="0"/>
                      <w:marBottom w:val="0"/>
                      <w:divBdr>
                        <w:top w:val="none" w:sz="0" w:space="0" w:color="auto"/>
                        <w:left w:val="none" w:sz="0" w:space="0" w:color="auto"/>
                        <w:bottom w:val="none" w:sz="0" w:space="0" w:color="auto"/>
                        <w:right w:val="none" w:sz="0" w:space="0" w:color="auto"/>
                      </w:divBdr>
                      <w:divsChild>
                        <w:div w:id="1778789329">
                          <w:marLeft w:val="0"/>
                          <w:marRight w:val="0"/>
                          <w:marTop w:val="0"/>
                          <w:marBottom w:val="0"/>
                          <w:divBdr>
                            <w:top w:val="none" w:sz="0" w:space="0" w:color="auto"/>
                            <w:left w:val="none" w:sz="0" w:space="0" w:color="auto"/>
                            <w:bottom w:val="none" w:sz="0" w:space="0" w:color="auto"/>
                            <w:right w:val="none" w:sz="0" w:space="0" w:color="auto"/>
                          </w:divBdr>
                          <w:divsChild>
                            <w:div w:id="500852682">
                              <w:marLeft w:val="0"/>
                              <w:marRight w:val="0"/>
                              <w:marTop w:val="0"/>
                              <w:marBottom w:val="300"/>
                              <w:divBdr>
                                <w:top w:val="single" w:sz="6" w:space="3" w:color="DDDDDD"/>
                                <w:left w:val="single" w:sz="6" w:space="3" w:color="DDDDDD"/>
                                <w:bottom w:val="single" w:sz="6" w:space="3" w:color="DDDDDD"/>
                                <w:right w:val="single" w:sz="6" w:space="3" w:color="DDDDDD"/>
                              </w:divBdr>
                              <w:divsChild>
                                <w:div w:id="4384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446082">
                          <w:marLeft w:val="0"/>
                          <w:marRight w:val="0"/>
                          <w:marTop w:val="0"/>
                          <w:marBottom w:val="0"/>
                          <w:divBdr>
                            <w:top w:val="none" w:sz="0" w:space="0" w:color="auto"/>
                            <w:left w:val="none" w:sz="0" w:space="0" w:color="auto"/>
                            <w:bottom w:val="none" w:sz="0" w:space="0" w:color="auto"/>
                            <w:right w:val="none" w:sz="0" w:space="0" w:color="auto"/>
                          </w:divBdr>
                        </w:div>
                      </w:divsChild>
                    </w:div>
                    <w:div w:id="103963782">
                      <w:marLeft w:val="-225"/>
                      <w:marRight w:val="-225"/>
                      <w:marTop w:val="0"/>
                      <w:marBottom w:val="0"/>
                      <w:divBdr>
                        <w:top w:val="none" w:sz="0" w:space="0" w:color="auto"/>
                        <w:left w:val="none" w:sz="0" w:space="0" w:color="auto"/>
                        <w:bottom w:val="none" w:sz="0" w:space="0" w:color="auto"/>
                        <w:right w:val="none" w:sz="0" w:space="0" w:color="auto"/>
                      </w:divBdr>
                      <w:divsChild>
                        <w:div w:id="1514801813">
                          <w:marLeft w:val="0"/>
                          <w:marRight w:val="0"/>
                          <w:marTop w:val="0"/>
                          <w:marBottom w:val="0"/>
                          <w:divBdr>
                            <w:top w:val="none" w:sz="0" w:space="0" w:color="auto"/>
                            <w:left w:val="none" w:sz="0" w:space="0" w:color="auto"/>
                            <w:bottom w:val="none" w:sz="0" w:space="0" w:color="auto"/>
                            <w:right w:val="none" w:sz="0" w:space="0" w:color="auto"/>
                          </w:divBdr>
                          <w:divsChild>
                            <w:div w:id="257637746">
                              <w:marLeft w:val="0"/>
                              <w:marRight w:val="0"/>
                              <w:marTop w:val="0"/>
                              <w:marBottom w:val="300"/>
                              <w:divBdr>
                                <w:top w:val="single" w:sz="6" w:space="3" w:color="DDDDDD"/>
                                <w:left w:val="single" w:sz="6" w:space="3" w:color="DDDDDD"/>
                                <w:bottom w:val="single" w:sz="6" w:space="3" w:color="DDDDDD"/>
                                <w:right w:val="single" w:sz="6" w:space="3" w:color="DDDDDD"/>
                              </w:divBdr>
                              <w:divsChild>
                                <w:div w:id="2085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004031">
                          <w:marLeft w:val="0"/>
                          <w:marRight w:val="0"/>
                          <w:marTop w:val="0"/>
                          <w:marBottom w:val="0"/>
                          <w:divBdr>
                            <w:top w:val="none" w:sz="0" w:space="0" w:color="auto"/>
                            <w:left w:val="none" w:sz="0" w:space="0" w:color="auto"/>
                            <w:bottom w:val="none" w:sz="0" w:space="0" w:color="auto"/>
                            <w:right w:val="none" w:sz="0" w:space="0" w:color="auto"/>
                          </w:divBdr>
                        </w:div>
                      </w:divsChild>
                    </w:div>
                    <w:div w:id="474562801">
                      <w:marLeft w:val="-225"/>
                      <w:marRight w:val="-225"/>
                      <w:marTop w:val="0"/>
                      <w:marBottom w:val="0"/>
                      <w:divBdr>
                        <w:top w:val="none" w:sz="0" w:space="0" w:color="auto"/>
                        <w:left w:val="none" w:sz="0" w:space="0" w:color="auto"/>
                        <w:bottom w:val="none" w:sz="0" w:space="0" w:color="auto"/>
                        <w:right w:val="none" w:sz="0" w:space="0" w:color="auto"/>
                      </w:divBdr>
                      <w:divsChild>
                        <w:div w:id="388724458">
                          <w:marLeft w:val="0"/>
                          <w:marRight w:val="0"/>
                          <w:marTop w:val="0"/>
                          <w:marBottom w:val="0"/>
                          <w:divBdr>
                            <w:top w:val="none" w:sz="0" w:space="0" w:color="auto"/>
                            <w:left w:val="none" w:sz="0" w:space="0" w:color="auto"/>
                            <w:bottom w:val="none" w:sz="0" w:space="0" w:color="auto"/>
                            <w:right w:val="none" w:sz="0" w:space="0" w:color="auto"/>
                          </w:divBdr>
                          <w:divsChild>
                            <w:div w:id="1303462690">
                              <w:marLeft w:val="0"/>
                              <w:marRight w:val="0"/>
                              <w:marTop w:val="0"/>
                              <w:marBottom w:val="300"/>
                              <w:divBdr>
                                <w:top w:val="single" w:sz="6" w:space="3" w:color="DDDDDD"/>
                                <w:left w:val="single" w:sz="6" w:space="3" w:color="DDDDDD"/>
                                <w:bottom w:val="single" w:sz="6" w:space="3" w:color="DDDDDD"/>
                                <w:right w:val="single" w:sz="6" w:space="3" w:color="DDDDDD"/>
                              </w:divBdr>
                              <w:divsChild>
                                <w:div w:id="7827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987352">
                          <w:marLeft w:val="0"/>
                          <w:marRight w:val="0"/>
                          <w:marTop w:val="0"/>
                          <w:marBottom w:val="0"/>
                          <w:divBdr>
                            <w:top w:val="none" w:sz="0" w:space="0" w:color="auto"/>
                            <w:left w:val="none" w:sz="0" w:space="0" w:color="auto"/>
                            <w:bottom w:val="none" w:sz="0" w:space="0" w:color="auto"/>
                            <w:right w:val="none" w:sz="0" w:space="0" w:color="auto"/>
                          </w:divBdr>
                        </w:div>
                      </w:divsChild>
                    </w:div>
                    <w:div w:id="1605917090">
                      <w:marLeft w:val="-225"/>
                      <w:marRight w:val="-225"/>
                      <w:marTop w:val="0"/>
                      <w:marBottom w:val="0"/>
                      <w:divBdr>
                        <w:top w:val="none" w:sz="0" w:space="0" w:color="auto"/>
                        <w:left w:val="none" w:sz="0" w:space="0" w:color="auto"/>
                        <w:bottom w:val="none" w:sz="0" w:space="0" w:color="auto"/>
                        <w:right w:val="none" w:sz="0" w:space="0" w:color="auto"/>
                      </w:divBdr>
                      <w:divsChild>
                        <w:div w:id="1961763973">
                          <w:marLeft w:val="0"/>
                          <w:marRight w:val="0"/>
                          <w:marTop w:val="0"/>
                          <w:marBottom w:val="0"/>
                          <w:divBdr>
                            <w:top w:val="none" w:sz="0" w:space="0" w:color="auto"/>
                            <w:left w:val="none" w:sz="0" w:space="0" w:color="auto"/>
                            <w:bottom w:val="none" w:sz="0" w:space="0" w:color="auto"/>
                            <w:right w:val="none" w:sz="0" w:space="0" w:color="auto"/>
                          </w:divBdr>
                          <w:divsChild>
                            <w:div w:id="1243294362">
                              <w:marLeft w:val="0"/>
                              <w:marRight w:val="0"/>
                              <w:marTop w:val="0"/>
                              <w:marBottom w:val="300"/>
                              <w:divBdr>
                                <w:top w:val="single" w:sz="6" w:space="3" w:color="DDDDDD"/>
                                <w:left w:val="single" w:sz="6" w:space="3" w:color="DDDDDD"/>
                                <w:bottom w:val="single" w:sz="6" w:space="3" w:color="DDDDDD"/>
                                <w:right w:val="single" w:sz="6" w:space="3" w:color="DDDDDD"/>
                              </w:divBdr>
                              <w:divsChild>
                                <w:div w:id="8168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359368">
          <w:marLeft w:val="0"/>
          <w:marRight w:val="0"/>
          <w:marTop w:val="0"/>
          <w:marBottom w:val="0"/>
          <w:divBdr>
            <w:top w:val="none" w:sz="0" w:space="0" w:color="auto"/>
            <w:left w:val="none" w:sz="0" w:space="0" w:color="auto"/>
            <w:bottom w:val="none" w:sz="0" w:space="0" w:color="auto"/>
            <w:right w:val="none" w:sz="0" w:space="0" w:color="auto"/>
          </w:divBdr>
          <w:divsChild>
            <w:div w:id="352847943">
              <w:marLeft w:val="-225"/>
              <w:marRight w:val="-225"/>
              <w:marTop w:val="0"/>
              <w:marBottom w:val="0"/>
              <w:divBdr>
                <w:top w:val="none" w:sz="0" w:space="0" w:color="auto"/>
                <w:left w:val="none" w:sz="0" w:space="0" w:color="auto"/>
                <w:bottom w:val="none" w:sz="0" w:space="0" w:color="auto"/>
                <w:right w:val="none" w:sz="0" w:space="0" w:color="auto"/>
              </w:divBdr>
              <w:divsChild>
                <w:div w:id="173141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68471">
      <w:bodyDiv w:val="1"/>
      <w:marLeft w:val="0"/>
      <w:marRight w:val="0"/>
      <w:marTop w:val="0"/>
      <w:marBottom w:val="0"/>
      <w:divBdr>
        <w:top w:val="none" w:sz="0" w:space="0" w:color="auto"/>
        <w:left w:val="none" w:sz="0" w:space="0" w:color="auto"/>
        <w:bottom w:val="none" w:sz="0" w:space="0" w:color="auto"/>
        <w:right w:val="none" w:sz="0" w:space="0" w:color="auto"/>
      </w:divBdr>
    </w:div>
    <w:div w:id="2048330501">
      <w:bodyDiv w:val="1"/>
      <w:marLeft w:val="0"/>
      <w:marRight w:val="0"/>
      <w:marTop w:val="0"/>
      <w:marBottom w:val="0"/>
      <w:divBdr>
        <w:top w:val="none" w:sz="0" w:space="0" w:color="auto"/>
        <w:left w:val="none" w:sz="0" w:space="0" w:color="auto"/>
        <w:bottom w:val="none" w:sz="0" w:space="0" w:color="auto"/>
        <w:right w:val="none" w:sz="0" w:space="0" w:color="auto"/>
      </w:divBdr>
    </w:div>
    <w:div w:id="2126540149">
      <w:bodyDiv w:val="1"/>
      <w:marLeft w:val="0"/>
      <w:marRight w:val="0"/>
      <w:marTop w:val="0"/>
      <w:marBottom w:val="0"/>
      <w:divBdr>
        <w:top w:val="none" w:sz="0" w:space="0" w:color="auto"/>
        <w:left w:val="none" w:sz="0" w:space="0" w:color="auto"/>
        <w:bottom w:val="none" w:sz="0" w:space="0" w:color="auto"/>
        <w:right w:val="none" w:sz="0" w:space="0" w:color="auto"/>
      </w:divBdr>
      <w:divsChild>
        <w:div w:id="894967157">
          <w:marLeft w:val="0"/>
          <w:marRight w:val="0"/>
          <w:marTop w:val="0"/>
          <w:marBottom w:val="0"/>
          <w:divBdr>
            <w:top w:val="none" w:sz="0" w:space="0" w:color="auto"/>
            <w:left w:val="none" w:sz="0" w:space="0" w:color="auto"/>
            <w:bottom w:val="none" w:sz="0" w:space="0" w:color="auto"/>
            <w:right w:val="none" w:sz="0" w:space="0" w:color="auto"/>
          </w:divBdr>
        </w:div>
        <w:div w:id="60445774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iris_ocr" TargetMode="External"/><Relationship Id="rId18" Type="http://schemas.openxmlformats.org/officeDocument/2006/relationships/hyperlink" Target="mailto:clemence.figenwald@iriscorporate.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linkedin.com/showcase/17987476/" TargetMode="External"/><Relationship Id="rId17" Type="http://schemas.openxmlformats.org/officeDocument/2006/relationships/hyperlink" Target="https://us17.campaign-archive.com/?e=&amp;u=9ee5064c15f8236a848653492&amp;id=7782690e43" TargetMode="External"/><Relationship Id="rId2" Type="http://schemas.openxmlformats.org/officeDocument/2006/relationships/numbering" Target="numbering.xml"/><Relationship Id="rId16" Type="http://schemas.openxmlformats.org/officeDocument/2006/relationships/hyperlink" Target="http://www.wobook.com/infos/WBZB6m174k1g/iris-product-catalogue-2018-uk-u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irislink.co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user/Iris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A3F5F-7A0D-40F4-8E90-9E1965DFC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Pages>
  <Words>713</Words>
  <Characters>3927</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Clémence Figenwald</dc:creator>
  <cp:lastModifiedBy>Cyril</cp:lastModifiedBy>
  <cp:revision>4</cp:revision>
  <cp:lastPrinted>2019-04-09T15:03:00Z</cp:lastPrinted>
  <dcterms:created xsi:type="dcterms:W3CDTF">2019-06-13T14:19:00Z</dcterms:created>
  <dcterms:modified xsi:type="dcterms:W3CDTF">2019-06-20T15:41:00Z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Microsoft® Word 2016</vt:lpwstr>
  </property>
  <property fmtid="{D5CDD505-2E9C-101B-9397-08002B2CF9AE}" pid="4" name="LastSaved">
    <vt:filetime>2018-08-29T00:00:00Z</vt:filetime>
  </property>
</Properties>
</file>